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130E" w14:textId="77777777" w:rsidR="008741E8" w:rsidRPr="001504DD" w:rsidRDefault="001504DD" w:rsidP="001504DD">
      <w:pPr>
        <w:jc w:val="center"/>
        <w:rPr>
          <w:b/>
        </w:rPr>
      </w:pPr>
      <w:r w:rsidRPr="001504DD">
        <w:rPr>
          <w:b/>
        </w:rPr>
        <w:t>NATUTAMA FOUNDATION</w:t>
      </w:r>
    </w:p>
    <w:p w14:paraId="7E05EAA1" w14:textId="77777777" w:rsidR="001504DD" w:rsidRDefault="001504DD" w:rsidP="001504DD">
      <w:pPr>
        <w:jc w:val="center"/>
        <w:rPr>
          <w:b/>
        </w:rPr>
      </w:pPr>
      <w:r w:rsidRPr="001504DD">
        <w:rPr>
          <w:b/>
        </w:rPr>
        <w:t>Summary of activities for 2022</w:t>
      </w:r>
    </w:p>
    <w:p w14:paraId="44072DEE" w14:textId="77777777" w:rsidR="001504DD" w:rsidRPr="001504DD" w:rsidRDefault="001504DD" w:rsidP="001504DD">
      <w:pPr>
        <w:jc w:val="center"/>
        <w:rPr>
          <w:b/>
        </w:rPr>
      </w:pPr>
    </w:p>
    <w:p w14:paraId="6279DEA6" w14:textId="77777777" w:rsidR="001504DD" w:rsidRDefault="001504DD" w:rsidP="001504DD">
      <w:pPr>
        <w:rPr>
          <w:b/>
        </w:rPr>
      </w:pPr>
      <w:r w:rsidRPr="001504DD">
        <w:rPr>
          <w:b/>
        </w:rPr>
        <w:t>Introduction</w:t>
      </w:r>
    </w:p>
    <w:p w14:paraId="785F6250" w14:textId="77777777" w:rsidR="00F61A42" w:rsidRDefault="00B554D4" w:rsidP="001504DD">
      <w:r>
        <w:t xml:space="preserve">After two years of adjusting to Covid conditions, </w:t>
      </w:r>
      <w:proofErr w:type="spellStart"/>
      <w:r>
        <w:t>Natutama</w:t>
      </w:r>
      <w:proofErr w:type="spellEnd"/>
      <w:r>
        <w:t xml:space="preserve"> had a ver</w:t>
      </w:r>
      <w:r w:rsidR="007E7260">
        <w:t>y productive year in 2022. Following</w:t>
      </w:r>
      <w:r>
        <w:t xml:space="preserve"> re-roofing and re-painting early in the year, the Interpretation Centre received over 4000 visitors and</w:t>
      </w:r>
      <w:r w:rsidR="00AF0273">
        <w:t>, after a gap of 2 years,</w:t>
      </w:r>
      <w:r>
        <w:t xml:space="preserve"> once again brought in enough income to cover Centre </w:t>
      </w:r>
      <w:r w:rsidR="007E7260">
        <w:t xml:space="preserve">guiding and other </w:t>
      </w:r>
      <w:r>
        <w:t>outgoings.</w:t>
      </w:r>
      <w:r w:rsidR="00862C67">
        <w:t xml:space="preserve"> Given the way prices are rising in the area, this was a great relief, and we were helped by special donations from some funders, including Colombian NGOs. In particular, our energy crisis will finally be resolved with a combination of solar and local power.</w:t>
      </w:r>
    </w:p>
    <w:p w14:paraId="7E4B995C" w14:textId="77777777" w:rsidR="00862C67" w:rsidRDefault="00862C67" w:rsidP="001504DD"/>
    <w:p w14:paraId="354759D4" w14:textId="77777777" w:rsidR="00F61A42" w:rsidRDefault="00862C67" w:rsidP="001504DD">
      <w:r>
        <w:t xml:space="preserve">Schools returned to normal and it was also possible to visit community schools again. </w:t>
      </w:r>
      <w:r w:rsidR="000F0E8D">
        <w:t xml:space="preserve">We began work in a community on the Loretoyacu and </w:t>
      </w:r>
      <w:r w:rsidR="00AF0273">
        <w:t xml:space="preserve">expanded pedagogical training for </w:t>
      </w:r>
      <w:r w:rsidR="00006F7F">
        <w:t xml:space="preserve">local educators. We also included more elders in workshops leading up to the celebration of </w:t>
      </w:r>
      <w:proofErr w:type="spellStart"/>
      <w:r w:rsidR="00006F7F">
        <w:t>Natutama</w:t>
      </w:r>
      <w:proofErr w:type="spellEnd"/>
      <w:r w:rsidR="00006F7F">
        <w:t xml:space="preserve"> Week.</w:t>
      </w:r>
    </w:p>
    <w:p w14:paraId="0D4DFA27" w14:textId="77777777" w:rsidR="00006F7F" w:rsidRDefault="00006F7F" w:rsidP="001504DD"/>
    <w:p w14:paraId="03825F5F" w14:textId="77777777" w:rsidR="00F61A42" w:rsidRDefault="00F61A42" w:rsidP="001504DD">
      <w:r>
        <w:rPr>
          <w:noProof/>
          <w:lang w:val="es-CO" w:eastAsia="es-CO"/>
        </w:rPr>
        <w:drawing>
          <wp:inline distT="0" distB="0" distL="0" distR="0" wp14:anchorId="415F660C" wp14:editId="03DAAE95">
            <wp:extent cx="5514975" cy="2590800"/>
            <wp:effectExtent l="0" t="0" r="9525" b="0"/>
            <wp:docPr id="2" name="Imagen 2" descr="C:\Users\SARITA\Pictures\2022 natutama\IMG_20230105_070019_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22 natutama\IMG_20230105_070019_18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581" b="17825"/>
                    <a:stretch/>
                  </pic:blipFill>
                  <pic:spPr bwMode="auto">
                    <a:xfrm>
                      <a:off x="0" y="0"/>
                      <a:ext cx="5523405" cy="2594760"/>
                    </a:xfrm>
                    <a:prstGeom prst="rect">
                      <a:avLst/>
                    </a:prstGeom>
                    <a:noFill/>
                    <a:ln>
                      <a:noFill/>
                    </a:ln>
                    <a:extLst>
                      <a:ext uri="{53640926-AAD7-44D8-BBD7-CCE9431645EC}">
                        <a14:shadowObscured xmlns:a14="http://schemas.microsoft.com/office/drawing/2010/main"/>
                      </a:ext>
                    </a:extLst>
                  </pic:spPr>
                </pic:pic>
              </a:graphicData>
            </a:graphic>
          </wp:inline>
        </w:drawing>
      </w:r>
    </w:p>
    <w:p w14:paraId="3B9171A4" w14:textId="77777777" w:rsidR="00F61A42" w:rsidRPr="008E6382" w:rsidRDefault="008E6382" w:rsidP="008E6382">
      <w:pPr>
        <w:jc w:val="center"/>
        <w:rPr>
          <w:sz w:val="22"/>
        </w:rPr>
      </w:pPr>
      <w:r>
        <w:rPr>
          <w:sz w:val="22"/>
        </w:rPr>
        <w:t>Puerto Nariño is now at the mouth of the river Loretoyacu (right) as it flows into the Amazon (left)</w:t>
      </w:r>
    </w:p>
    <w:p w14:paraId="55C167E9" w14:textId="77777777" w:rsidR="008E6382" w:rsidRDefault="008E6382" w:rsidP="001504DD">
      <w:pPr>
        <w:rPr>
          <w:b/>
        </w:rPr>
      </w:pPr>
    </w:p>
    <w:p w14:paraId="77BC2C7C" w14:textId="77777777" w:rsidR="00282C43" w:rsidRDefault="00282C43" w:rsidP="001504DD">
      <w:pPr>
        <w:rPr>
          <w:b/>
        </w:rPr>
      </w:pPr>
      <w:r w:rsidRPr="00282C43">
        <w:rPr>
          <w:b/>
        </w:rPr>
        <w:t>Wildlife monitoring</w:t>
      </w:r>
    </w:p>
    <w:p w14:paraId="09037EE5" w14:textId="77777777" w:rsidR="000A3F62" w:rsidRDefault="000A3F62" w:rsidP="001504DD">
      <w:r>
        <w:t>The high and low water seasons were less marked than usual, with long periods of transition when aquatic animals spend more time in the main lakes.</w:t>
      </w:r>
      <w:r w:rsidR="00AE1C65">
        <w:t xml:space="preserve"> Once again, fishermen saw large groups of up to 10 giant otters in both the Tarapoto lakes and the Atacuari area. The only manatee hunting incident was recorded in the </w:t>
      </w:r>
      <w:proofErr w:type="spellStart"/>
      <w:r w:rsidR="00AE1C65">
        <w:t>Atacauri</w:t>
      </w:r>
      <w:proofErr w:type="spellEnd"/>
      <w:r w:rsidR="00AE1C65">
        <w:t xml:space="preserve"> on the border with Peru and the </w:t>
      </w:r>
      <w:proofErr w:type="spellStart"/>
      <w:r w:rsidR="00AE1C65">
        <w:t>Natutama</w:t>
      </w:r>
      <w:proofErr w:type="spellEnd"/>
      <w:r w:rsidR="00AE1C65">
        <w:t xml:space="preserve"> fisherman warned the hunter of severe penalties in both countries. Although we recorded fewer sloths than normal in the February count (8), many more were sighted through the year.</w:t>
      </w:r>
    </w:p>
    <w:p w14:paraId="6627D5C1" w14:textId="77777777" w:rsidR="00AE1C65" w:rsidRPr="000A3F62" w:rsidRDefault="00AE1C65" w:rsidP="001504DD"/>
    <w:p w14:paraId="214040A8" w14:textId="77777777" w:rsidR="00282C43" w:rsidRDefault="00282C43" w:rsidP="001504DD">
      <w:pPr>
        <w:rPr>
          <w:b/>
        </w:rPr>
      </w:pPr>
      <w:r>
        <w:rPr>
          <w:b/>
        </w:rPr>
        <w:lastRenderedPageBreak/>
        <w:t>Manatees</w:t>
      </w:r>
    </w:p>
    <w:p w14:paraId="38FD23F4" w14:textId="77777777" w:rsidR="00282C43" w:rsidRDefault="00282C43" w:rsidP="001504DD">
      <w:r>
        <w:t>The fishermen recorded 184 manatee sightings in the Puerto Nariño area during 2022, more than they had seen</w:t>
      </w:r>
      <w:r w:rsidR="00C6574B">
        <w:t xml:space="preserve"> in any year</w:t>
      </w:r>
      <w:r>
        <w:t xml:space="preserve"> since 2018. They also registered 4 calves, which is encouraging.</w:t>
      </w:r>
      <w:r w:rsidR="008D3E95">
        <w:t xml:space="preserve"> Over half the sightings were made in the main Tarapoto lakes and fewer manatees were seen in the flooded forest and more distant lakes, mainly because the river did not flood for as long as usual</w:t>
      </w:r>
      <w:r w:rsidR="00FF66A8">
        <w:t>.</w:t>
      </w:r>
    </w:p>
    <w:p w14:paraId="625926F3" w14:textId="77777777" w:rsidR="00754F77" w:rsidRDefault="00754F77" w:rsidP="001504DD"/>
    <w:p w14:paraId="113813EB" w14:textId="77777777" w:rsidR="00754F77" w:rsidRDefault="00754F77" w:rsidP="001504DD">
      <w:r>
        <w:t>For the Atacuari area, more manatees were recorded than ever before, with 238 sightings, including 9 calves. Very large groups were seen in backwaters of the river Amazon, above and below the mouth of the river A</w:t>
      </w:r>
      <w:r w:rsidR="007E7260">
        <w:t>tacuari. In August, the Atacuari</w:t>
      </w:r>
      <w:r>
        <w:t xml:space="preserve"> fisherman recorded 24 manatees in one day, in groups of 5, 4, 7 and 8 manatees in different backwaters upriver.</w:t>
      </w:r>
      <w:r w:rsidR="000A4DC5">
        <w:t xml:space="preserve"> </w:t>
      </w:r>
      <w:r w:rsidR="000F51E3">
        <w:t xml:space="preserve">At the same time there were some 10 manatees downriver from Atacuari and at least 7 in the Tarapoto lakes, for a grand total of over 40 manatees in the area. It is </w:t>
      </w:r>
      <w:r w:rsidR="004F55E3">
        <w:t xml:space="preserve">most </w:t>
      </w:r>
      <w:r w:rsidR="000F51E3">
        <w:t xml:space="preserve">unusual and very satisfactory to have this spread of monitoring data. </w:t>
      </w:r>
    </w:p>
    <w:p w14:paraId="2F60D778" w14:textId="77777777" w:rsidR="000A4DC5" w:rsidRDefault="000A4DC5" w:rsidP="001504DD"/>
    <w:p w14:paraId="3136D9CE" w14:textId="77777777" w:rsidR="000A4DC5" w:rsidRDefault="000A4DC5" w:rsidP="001504DD">
      <w:r>
        <w:t>It seems that the manatees from the Tarapoto lakes are moving upriver towards Atacuari for the low water summer season – this is probably because there is so now much river traffic to Puerto Nariño, as well as relatively few backwaters in the area suitable for manatees.</w:t>
      </w:r>
      <w:r w:rsidR="00964796">
        <w:t xml:space="preserve"> During the high water period, when there is far more habitat available, the manatees spread all through the lakes, with sightings of 1 to 7 manatees</w:t>
      </w:r>
      <w:r w:rsidR="008D3421">
        <w:t xml:space="preserve"> per</w:t>
      </w:r>
      <w:r w:rsidR="00964796">
        <w:t xml:space="preserve"> survey.</w:t>
      </w:r>
    </w:p>
    <w:p w14:paraId="204E8B0E" w14:textId="77777777" w:rsidR="008E48AF" w:rsidRDefault="008E48AF" w:rsidP="001504DD"/>
    <w:p w14:paraId="00395C0D" w14:textId="77777777" w:rsidR="008E48AF" w:rsidRDefault="008E48AF" w:rsidP="008E48AF">
      <w:pPr>
        <w:jc w:val="center"/>
      </w:pPr>
      <w:r>
        <w:rPr>
          <w:noProof/>
          <w:lang w:val="es-CO" w:eastAsia="es-CO"/>
        </w:rPr>
        <w:drawing>
          <wp:inline distT="0" distB="0" distL="0" distR="0" wp14:anchorId="776843E5" wp14:editId="7601AA1D">
            <wp:extent cx="3552825" cy="2190750"/>
            <wp:effectExtent l="19050" t="19050" r="9525" b="19050"/>
            <wp:docPr id="1" name="Imagen 1" descr="C:\Users\SARITA\Pictures\2022 natutama\manatee areas close to puerto nar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22 natutama\manatee areas close to puerto nariño.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14000"/>
                              </a14:imgEffect>
                            </a14:imgLayer>
                          </a14:imgProps>
                        </a:ext>
                        <a:ext uri="{28A0092B-C50C-407E-A947-70E740481C1C}">
                          <a14:useLocalDpi xmlns:a14="http://schemas.microsoft.com/office/drawing/2010/main" val="0"/>
                        </a:ext>
                      </a:extLst>
                    </a:blip>
                    <a:srcRect l="1" t="8366" r="-108"/>
                    <a:stretch/>
                  </pic:blipFill>
                  <pic:spPr bwMode="auto">
                    <a:xfrm>
                      <a:off x="0" y="0"/>
                      <a:ext cx="3563077" cy="21970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8D0889" w14:textId="77777777" w:rsidR="008D3421" w:rsidRDefault="008D3421" w:rsidP="008E48AF">
      <w:pPr>
        <w:jc w:val="center"/>
        <w:rPr>
          <w:sz w:val="22"/>
        </w:rPr>
      </w:pPr>
      <w:r w:rsidRPr="008D3421">
        <w:rPr>
          <w:sz w:val="22"/>
        </w:rPr>
        <w:t>Manatee sightings close to Puerto Nariño</w:t>
      </w:r>
    </w:p>
    <w:p w14:paraId="448D30E2" w14:textId="77777777" w:rsidR="00B7266D" w:rsidRDefault="00B7266D" w:rsidP="004F55E3">
      <w:pPr>
        <w:rPr>
          <w:b/>
          <w:sz w:val="22"/>
        </w:rPr>
      </w:pPr>
    </w:p>
    <w:p w14:paraId="77993068" w14:textId="77777777" w:rsidR="004F55E3" w:rsidRPr="00D27569" w:rsidRDefault="004F55E3" w:rsidP="004F55E3">
      <w:pPr>
        <w:rPr>
          <w:b/>
          <w:szCs w:val="24"/>
        </w:rPr>
      </w:pPr>
      <w:r w:rsidRPr="00D27569">
        <w:rPr>
          <w:b/>
          <w:szCs w:val="24"/>
        </w:rPr>
        <w:t>Dolphins</w:t>
      </w:r>
    </w:p>
    <w:p w14:paraId="4AE2EB9C" w14:textId="77777777" w:rsidR="00735ACF" w:rsidRDefault="001471EC" w:rsidP="00735ACF">
      <w:pPr>
        <w:rPr>
          <w:szCs w:val="24"/>
        </w:rPr>
      </w:pPr>
      <w:r w:rsidRPr="00D27569">
        <w:rPr>
          <w:szCs w:val="24"/>
        </w:rPr>
        <w:t>The total number of dolphins registered in 2022 was slightly lower than 2021, with 1087 sightings, an average of 22.7 dolphins per survey. The maximum number sighted in one day was 80, higher than the year before. However, the number of Inia recorded continues to drop compared with Sotalia, and in 2022 only</w:t>
      </w:r>
      <w:r w:rsidR="00D27569">
        <w:rPr>
          <w:szCs w:val="24"/>
        </w:rPr>
        <w:t xml:space="preserve"> 385</w:t>
      </w:r>
      <w:r w:rsidRPr="00D27569">
        <w:rPr>
          <w:szCs w:val="24"/>
        </w:rPr>
        <w:t xml:space="preserve"> </w:t>
      </w:r>
      <w:r w:rsidR="00D27569">
        <w:rPr>
          <w:szCs w:val="24"/>
        </w:rPr>
        <w:t>(</w:t>
      </w:r>
      <w:r w:rsidRPr="00D27569">
        <w:rPr>
          <w:szCs w:val="24"/>
        </w:rPr>
        <w:t>34%</w:t>
      </w:r>
      <w:r w:rsidR="00D27569">
        <w:rPr>
          <w:szCs w:val="24"/>
        </w:rPr>
        <w:t>)</w:t>
      </w:r>
      <w:r w:rsidR="00055DEF">
        <w:rPr>
          <w:szCs w:val="24"/>
        </w:rPr>
        <w:t xml:space="preserve"> of sightings were of Inia, with a </w:t>
      </w:r>
      <w:r w:rsidR="00055DEF">
        <w:rPr>
          <w:szCs w:val="24"/>
        </w:rPr>
        <w:lastRenderedPageBreak/>
        <w:t>maximum number of 32 seen in one day.</w:t>
      </w:r>
      <w:r w:rsidRPr="00D27569">
        <w:rPr>
          <w:szCs w:val="24"/>
        </w:rPr>
        <w:t xml:space="preserve"> </w:t>
      </w:r>
      <w:r w:rsidR="00D27569">
        <w:rPr>
          <w:szCs w:val="24"/>
        </w:rPr>
        <w:t xml:space="preserve">An additional 71 Inia were recorded in the flooded forest by the manatee monitor. </w:t>
      </w:r>
      <w:r w:rsidR="00735ACF">
        <w:rPr>
          <w:szCs w:val="24"/>
        </w:rPr>
        <w:t>Six Inia calves and 11 Sotalia calves were also seen.</w:t>
      </w:r>
    </w:p>
    <w:p w14:paraId="7E7593D0" w14:textId="77777777" w:rsidR="00735ACF" w:rsidRDefault="00735ACF" w:rsidP="004F55E3">
      <w:pPr>
        <w:rPr>
          <w:szCs w:val="24"/>
        </w:rPr>
      </w:pPr>
    </w:p>
    <w:p w14:paraId="7FB49216" w14:textId="77777777" w:rsidR="00055DEF" w:rsidRDefault="00D27569" w:rsidP="004F55E3">
      <w:pPr>
        <w:rPr>
          <w:szCs w:val="24"/>
        </w:rPr>
      </w:pPr>
      <w:r>
        <w:rPr>
          <w:szCs w:val="24"/>
        </w:rPr>
        <w:t>Fifteen years ago, Inia sightings accounte</w:t>
      </w:r>
      <w:r w:rsidR="00735ACF">
        <w:rPr>
          <w:szCs w:val="24"/>
        </w:rPr>
        <w:t>d for over 50%</w:t>
      </w:r>
      <w:r>
        <w:rPr>
          <w:szCs w:val="24"/>
        </w:rPr>
        <w:t xml:space="preserve"> of the total - clearly the number of Inia killed in conflicts with fishermen in Peru and Brazil has taken a toll on the local population. </w:t>
      </w:r>
      <w:r w:rsidR="00735ACF">
        <w:rPr>
          <w:szCs w:val="24"/>
        </w:rPr>
        <w:t>Also, sightings in the lakes have dropped in the last two years, perhaps because of the changes at the mouth of the river Loretoyacu, which have affected one of the areas much used by dolphins a</w:t>
      </w:r>
      <w:r w:rsidR="00F02FA9">
        <w:rPr>
          <w:szCs w:val="24"/>
        </w:rPr>
        <w:t>nd fishermen:</w:t>
      </w:r>
      <w:r w:rsidR="00735ACF">
        <w:rPr>
          <w:szCs w:val="24"/>
        </w:rPr>
        <w:t xml:space="preserve"> the port</w:t>
      </w:r>
      <w:r w:rsidR="00F02FA9">
        <w:rPr>
          <w:szCs w:val="24"/>
        </w:rPr>
        <w:t>, with much river traffic, is</w:t>
      </w:r>
      <w:r w:rsidR="00735ACF">
        <w:rPr>
          <w:szCs w:val="24"/>
        </w:rPr>
        <w:t xml:space="preserve"> now </w:t>
      </w:r>
      <w:r w:rsidR="00F02FA9">
        <w:rPr>
          <w:szCs w:val="24"/>
        </w:rPr>
        <w:t xml:space="preserve">right </w:t>
      </w:r>
      <w:r w:rsidR="00735ACF">
        <w:rPr>
          <w:szCs w:val="24"/>
        </w:rPr>
        <w:t xml:space="preserve">at the entry of the </w:t>
      </w:r>
      <w:r w:rsidR="006A4A6B">
        <w:rPr>
          <w:szCs w:val="24"/>
        </w:rPr>
        <w:t>river instead of further</w:t>
      </w:r>
      <w:r w:rsidR="00735ACF">
        <w:rPr>
          <w:szCs w:val="24"/>
        </w:rPr>
        <w:t xml:space="preserve"> </w:t>
      </w:r>
      <w:r w:rsidR="006A4A6B">
        <w:rPr>
          <w:szCs w:val="24"/>
        </w:rPr>
        <w:t>in. The meeting of the Amazon and Loretoyacu currents provided a profitable fishing ground, where birds, canoes and dolphins could usually be seen.</w:t>
      </w:r>
    </w:p>
    <w:p w14:paraId="4D555C30" w14:textId="77777777" w:rsidR="006A4A6B" w:rsidRDefault="006A4A6B" w:rsidP="004F55E3">
      <w:pPr>
        <w:rPr>
          <w:szCs w:val="24"/>
        </w:rPr>
      </w:pPr>
    </w:p>
    <w:p w14:paraId="5EBE8390" w14:textId="77777777" w:rsidR="00055DEF" w:rsidRDefault="00055DEF" w:rsidP="004F55E3">
      <w:pPr>
        <w:rPr>
          <w:szCs w:val="24"/>
        </w:rPr>
      </w:pPr>
      <w:r>
        <w:rPr>
          <w:noProof/>
          <w:szCs w:val="24"/>
          <w:lang w:val="es-CO" w:eastAsia="es-CO"/>
        </w:rPr>
        <w:drawing>
          <wp:inline distT="0" distB="0" distL="0" distR="0" wp14:anchorId="38E8198A" wp14:editId="3B28987A">
            <wp:extent cx="5612130" cy="2784645"/>
            <wp:effectExtent l="0" t="0" r="7620" b="0"/>
            <wp:docPr id="3" name="Imagen 3" descr="C:\Users\SARITA\Pictures\2022 natutama\dolphin diploma class in th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A\Pictures\2022 natutama\dolphin diploma class in the scho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784645"/>
                    </a:xfrm>
                    <a:prstGeom prst="rect">
                      <a:avLst/>
                    </a:prstGeom>
                    <a:noFill/>
                    <a:ln>
                      <a:noFill/>
                    </a:ln>
                  </pic:spPr>
                </pic:pic>
              </a:graphicData>
            </a:graphic>
          </wp:inline>
        </w:drawing>
      </w:r>
    </w:p>
    <w:p w14:paraId="4DCA1B41" w14:textId="77777777" w:rsidR="00055DEF" w:rsidRDefault="00B20F77" w:rsidP="00055DEF">
      <w:pPr>
        <w:jc w:val="center"/>
        <w:rPr>
          <w:sz w:val="22"/>
        </w:rPr>
      </w:pPr>
      <w:r>
        <w:rPr>
          <w:sz w:val="22"/>
        </w:rPr>
        <w:t>5</w:t>
      </w:r>
      <w:r w:rsidRPr="00B20F77">
        <w:rPr>
          <w:sz w:val="22"/>
          <w:vertAlign w:val="superscript"/>
        </w:rPr>
        <w:t>th</w:t>
      </w:r>
      <w:r>
        <w:rPr>
          <w:sz w:val="22"/>
        </w:rPr>
        <w:t xml:space="preserve"> grade in</w:t>
      </w:r>
      <w:r w:rsidR="00055DEF">
        <w:rPr>
          <w:sz w:val="22"/>
        </w:rPr>
        <w:t xml:space="preserve"> school with dolphin diplomas</w:t>
      </w:r>
      <w:r>
        <w:rPr>
          <w:sz w:val="22"/>
        </w:rPr>
        <w:t xml:space="preserve"> &amp; the dolphins they made</w:t>
      </w:r>
    </w:p>
    <w:p w14:paraId="5D8474B0" w14:textId="77777777" w:rsidR="002F1177" w:rsidRDefault="002F1177" w:rsidP="00055DEF">
      <w:pPr>
        <w:jc w:val="center"/>
        <w:rPr>
          <w:sz w:val="22"/>
        </w:rPr>
      </w:pPr>
    </w:p>
    <w:p w14:paraId="3D7D693E" w14:textId="77777777" w:rsidR="002F1177" w:rsidRDefault="002F1177" w:rsidP="002F1177">
      <w:pPr>
        <w:rPr>
          <w:szCs w:val="24"/>
        </w:rPr>
      </w:pPr>
      <w:r>
        <w:rPr>
          <w:b/>
          <w:szCs w:val="24"/>
        </w:rPr>
        <w:t>Education</w:t>
      </w:r>
    </w:p>
    <w:p w14:paraId="0F3B392E" w14:textId="77777777" w:rsidR="002F1177" w:rsidRDefault="00841C56" w:rsidP="002F1177">
      <w:pPr>
        <w:rPr>
          <w:szCs w:val="24"/>
        </w:rPr>
      </w:pPr>
      <w:r>
        <w:rPr>
          <w:szCs w:val="24"/>
        </w:rPr>
        <w:t xml:space="preserve">This was the first year after Covid with school classes back to normal and </w:t>
      </w:r>
      <w:proofErr w:type="spellStart"/>
      <w:r>
        <w:rPr>
          <w:szCs w:val="24"/>
        </w:rPr>
        <w:t>Natutama</w:t>
      </w:r>
      <w:proofErr w:type="spellEnd"/>
      <w:r>
        <w:rPr>
          <w:szCs w:val="24"/>
        </w:rPr>
        <w:t xml:space="preserve"> educators worked with</w:t>
      </w:r>
      <w:r w:rsidR="000676D4">
        <w:rPr>
          <w:szCs w:val="24"/>
        </w:rPr>
        <w:t xml:space="preserve"> </w:t>
      </w:r>
      <w:r w:rsidR="000676D4" w:rsidRPr="00920FB9">
        <w:rPr>
          <w:b/>
          <w:szCs w:val="24"/>
        </w:rPr>
        <w:t>381</w:t>
      </w:r>
      <w:r w:rsidRPr="00920FB9">
        <w:rPr>
          <w:b/>
          <w:szCs w:val="24"/>
        </w:rPr>
        <w:t xml:space="preserve"> children</w:t>
      </w:r>
      <w:r>
        <w:rPr>
          <w:szCs w:val="24"/>
        </w:rPr>
        <w:t xml:space="preserve"> in all</w:t>
      </w:r>
      <w:r w:rsidR="00782DE6">
        <w:rPr>
          <w:szCs w:val="24"/>
        </w:rPr>
        <w:t xml:space="preserve"> primary</w:t>
      </w:r>
      <w:r>
        <w:rPr>
          <w:szCs w:val="24"/>
        </w:rPr>
        <w:t xml:space="preserve"> grades</w:t>
      </w:r>
      <w:r w:rsidR="000676D4">
        <w:rPr>
          <w:szCs w:val="24"/>
        </w:rPr>
        <w:t xml:space="preserve"> during the first semester</w:t>
      </w:r>
      <w:r>
        <w:rPr>
          <w:szCs w:val="24"/>
        </w:rPr>
        <w:t>. At first the children were timid and reluctant to take part and appeared to have lost ground in reading, writing, drawing and memory. But as the workshops progressed, they regained confidence and participated far more in class.</w:t>
      </w:r>
    </w:p>
    <w:p w14:paraId="6E0D6264" w14:textId="77777777" w:rsidR="000676D4" w:rsidRDefault="000676D4" w:rsidP="002F1177">
      <w:pPr>
        <w:rPr>
          <w:szCs w:val="24"/>
        </w:rPr>
      </w:pPr>
    </w:p>
    <w:p w14:paraId="12847783" w14:textId="77777777" w:rsidR="000676D4" w:rsidRDefault="000676D4" w:rsidP="002F1177">
      <w:pPr>
        <w:rPr>
          <w:szCs w:val="24"/>
        </w:rPr>
      </w:pPr>
      <w:r>
        <w:rPr>
          <w:szCs w:val="24"/>
        </w:rPr>
        <w:t xml:space="preserve">In the second semester, the educators worked with small groups in </w:t>
      </w:r>
      <w:proofErr w:type="spellStart"/>
      <w:r>
        <w:rPr>
          <w:szCs w:val="24"/>
        </w:rPr>
        <w:t>neighbourhoods</w:t>
      </w:r>
      <w:proofErr w:type="spellEnd"/>
      <w:r w:rsidR="00B82E17">
        <w:rPr>
          <w:szCs w:val="24"/>
        </w:rPr>
        <w:t xml:space="preserve"> or ‘Barrios’</w:t>
      </w:r>
      <w:r>
        <w:rPr>
          <w:szCs w:val="24"/>
        </w:rPr>
        <w:t xml:space="preserve"> of Puerto Nariño, continuing the </w:t>
      </w:r>
      <w:proofErr w:type="spellStart"/>
      <w:r>
        <w:rPr>
          <w:szCs w:val="24"/>
        </w:rPr>
        <w:t>programme</w:t>
      </w:r>
      <w:proofErr w:type="spellEnd"/>
      <w:r>
        <w:rPr>
          <w:szCs w:val="24"/>
        </w:rPr>
        <w:t xml:space="preserve"> implemented under Covid restrictions. One of the benefits of these groups is the interest taken by parents and other adults, who take part in some workshops. At the same time, they continued with the two main junior ecology groups in Puerto Nariño and Puerto Esperanza.</w:t>
      </w:r>
    </w:p>
    <w:p w14:paraId="7EE9A6B1" w14:textId="77777777" w:rsidR="000676D4" w:rsidRPr="000676D4" w:rsidRDefault="000676D4" w:rsidP="00D031DA">
      <w:pPr>
        <w:jc w:val="center"/>
      </w:pPr>
    </w:p>
    <w:tbl>
      <w:tblPr>
        <w:tblStyle w:val="TableGrid"/>
        <w:tblW w:w="0" w:type="auto"/>
        <w:tblLook w:val="04A0" w:firstRow="1" w:lastRow="0" w:firstColumn="1" w:lastColumn="0" w:noHBand="0" w:noVBand="1"/>
      </w:tblPr>
      <w:tblGrid>
        <w:gridCol w:w="3510"/>
        <w:gridCol w:w="1843"/>
        <w:gridCol w:w="1843"/>
      </w:tblGrid>
      <w:tr w:rsidR="000676D4" w14:paraId="2A57D504" w14:textId="77777777" w:rsidTr="00B82E17">
        <w:tc>
          <w:tcPr>
            <w:tcW w:w="3510" w:type="dxa"/>
          </w:tcPr>
          <w:p w14:paraId="64ACC6CA" w14:textId="77777777" w:rsidR="000676D4" w:rsidRPr="00B82E17" w:rsidRDefault="00B82E17" w:rsidP="00D031DA">
            <w:pPr>
              <w:jc w:val="center"/>
              <w:rPr>
                <w:b/>
              </w:rPr>
            </w:pPr>
            <w:r w:rsidRPr="00B82E17">
              <w:rPr>
                <w:b/>
              </w:rPr>
              <w:t>Ecology group</w:t>
            </w:r>
            <w:r w:rsidR="000676D4" w:rsidRPr="00B82E17">
              <w:rPr>
                <w:b/>
              </w:rPr>
              <w:t xml:space="preserve"> (G.E.) o</w:t>
            </w:r>
            <w:r w:rsidRPr="00B82E17">
              <w:rPr>
                <w:b/>
              </w:rPr>
              <w:t>r</w:t>
            </w:r>
            <w:r w:rsidR="000676D4" w:rsidRPr="00B82E17">
              <w:rPr>
                <w:b/>
              </w:rPr>
              <w:t xml:space="preserve"> Barrio (B.)</w:t>
            </w:r>
          </w:p>
        </w:tc>
        <w:tc>
          <w:tcPr>
            <w:tcW w:w="1843" w:type="dxa"/>
          </w:tcPr>
          <w:p w14:paraId="53532233" w14:textId="77777777" w:rsidR="000676D4" w:rsidRPr="004A51B7" w:rsidRDefault="00B82E17" w:rsidP="00D031DA">
            <w:pPr>
              <w:jc w:val="center"/>
              <w:rPr>
                <w:b/>
                <w:lang w:val="es-ES"/>
              </w:rPr>
            </w:pPr>
            <w:r>
              <w:rPr>
                <w:b/>
                <w:lang w:val="es-ES"/>
              </w:rPr>
              <w:t xml:space="preserve"># </w:t>
            </w:r>
            <w:proofErr w:type="spellStart"/>
            <w:r>
              <w:rPr>
                <w:b/>
                <w:lang w:val="es-ES"/>
              </w:rPr>
              <w:t>children</w:t>
            </w:r>
            <w:proofErr w:type="spellEnd"/>
          </w:p>
        </w:tc>
        <w:tc>
          <w:tcPr>
            <w:tcW w:w="1843" w:type="dxa"/>
          </w:tcPr>
          <w:p w14:paraId="3753F12B" w14:textId="77777777" w:rsidR="000676D4" w:rsidRPr="004A51B7" w:rsidRDefault="00B82E17" w:rsidP="00D031DA">
            <w:pPr>
              <w:jc w:val="center"/>
              <w:rPr>
                <w:b/>
                <w:lang w:val="es-ES"/>
              </w:rPr>
            </w:pPr>
            <w:proofErr w:type="spellStart"/>
            <w:r>
              <w:rPr>
                <w:b/>
                <w:lang w:val="es-ES"/>
              </w:rPr>
              <w:t>Ages</w:t>
            </w:r>
            <w:proofErr w:type="spellEnd"/>
          </w:p>
        </w:tc>
      </w:tr>
      <w:tr w:rsidR="000676D4" w14:paraId="32FCCE36" w14:textId="77777777" w:rsidTr="00B82E17">
        <w:tc>
          <w:tcPr>
            <w:tcW w:w="3510" w:type="dxa"/>
          </w:tcPr>
          <w:p w14:paraId="0693BE7E" w14:textId="77777777" w:rsidR="000676D4" w:rsidRPr="004A51B7" w:rsidRDefault="000676D4" w:rsidP="00D031DA">
            <w:pPr>
              <w:jc w:val="center"/>
              <w:rPr>
                <w:lang w:val="es-ES"/>
              </w:rPr>
            </w:pPr>
            <w:r w:rsidRPr="004A51B7">
              <w:rPr>
                <w:lang w:val="es-ES"/>
              </w:rPr>
              <w:t>G.E. Amiguitos de la Ceiba</w:t>
            </w:r>
          </w:p>
        </w:tc>
        <w:tc>
          <w:tcPr>
            <w:tcW w:w="1843" w:type="dxa"/>
          </w:tcPr>
          <w:p w14:paraId="6CFF988D" w14:textId="77777777" w:rsidR="000676D4" w:rsidRPr="004A51B7" w:rsidRDefault="00B82E17" w:rsidP="00D031DA">
            <w:pPr>
              <w:jc w:val="center"/>
              <w:rPr>
                <w:lang w:val="es-ES"/>
              </w:rPr>
            </w:pPr>
            <w:r>
              <w:rPr>
                <w:lang w:val="es-ES"/>
              </w:rPr>
              <w:t>15</w:t>
            </w:r>
          </w:p>
        </w:tc>
        <w:tc>
          <w:tcPr>
            <w:tcW w:w="1843" w:type="dxa"/>
          </w:tcPr>
          <w:p w14:paraId="248C3C94" w14:textId="77777777" w:rsidR="000676D4" w:rsidRDefault="00B82E17" w:rsidP="00D031DA">
            <w:pPr>
              <w:jc w:val="center"/>
              <w:rPr>
                <w:lang w:val="es-ES"/>
              </w:rPr>
            </w:pPr>
            <w:r>
              <w:rPr>
                <w:lang w:val="es-ES"/>
              </w:rPr>
              <w:t xml:space="preserve">2 - 11 </w:t>
            </w:r>
            <w:proofErr w:type="spellStart"/>
            <w:r>
              <w:rPr>
                <w:lang w:val="es-ES"/>
              </w:rPr>
              <w:t>yrs</w:t>
            </w:r>
            <w:proofErr w:type="spellEnd"/>
          </w:p>
        </w:tc>
      </w:tr>
      <w:tr w:rsidR="000676D4" w14:paraId="6583DAAC" w14:textId="77777777" w:rsidTr="00B82E17">
        <w:tc>
          <w:tcPr>
            <w:tcW w:w="3510" w:type="dxa"/>
          </w:tcPr>
          <w:p w14:paraId="277FBC4B" w14:textId="77777777" w:rsidR="000676D4" w:rsidRPr="004A51B7" w:rsidRDefault="000676D4" w:rsidP="00D031DA">
            <w:pPr>
              <w:jc w:val="center"/>
              <w:rPr>
                <w:lang w:val="es-ES"/>
              </w:rPr>
            </w:pPr>
            <w:r w:rsidRPr="004A51B7">
              <w:rPr>
                <w:lang w:val="es-ES"/>
              </w:rPr>
              <w:t xml:space="preserve">G. E. </w:t>
            </w:r>
            <w:r>
              <w:rPr>
                <w:lang w:val="es-ES"/>
              </w:rPr>
              <w:t xml:space="preserve">Hijos de </w:t>
            </w:r>
            <w:proofErr w:type="spellStart"/>
            <w:r>
              <w:rPr>
                <w:lang w:val="es-ES"/>
              </w:rPr>
              <w:t>M</w:t>
            </w:r>
            <w:r w:rsidRPr="004A51B7">
              <w:rPr>
                <w:lang w:val="es-ES"/>
              </w:rPr>
              <w:t>etare</w:t>
            </w:r>
            <w:proofErr w:type="spellEnd"/>
          </w:p>
        </w:tc>
        <w:tc>
          <w:tcPr>
            <w:tcW w:w="1843" w:type="dxa"/>
          </w:tcPr>
          <w:p w14:paraId="6A675871" w14:textId="77777777" w:rsidR="000676D4" w:rsidRPr="004A51B7" w:rsidRDefault="00B82E17" w:rsidP="00D031DA">
            <w:pPr>
              <w:jc w:val="center"/>
              <w:rPr>
                <w:lang w:val="es-ES"/>
              </w:rPr>
            </w:pPr>
            <w:r>
              <w:rPr>
                <w:lang w:val="es-ES"/>
              </w:rPr>
              <w:t>15</w:t>
            </w:r>
          </w:p>
        </w:tc>
        <w:tc>
          <w:tcPr>
            <w:tcW w:w="1843" w:type="dxa"/>
          </w:tcPr>
          <w:p w14:paraId="19B8E708" w14:textId="77777777" w:rsidR="000676D4" w:rsidRDefault="00B82E17" w:rsidP="00D031DA">
            <w:pPr>
              <w:jc w:val="center"/>
              <w:rPr>
                <w:lang w:val="es-ES"/>
              </w:rPr>
            </w:pPr>
            <w:r>
              <w:rPr>
                <w:lang w:val="es-ES"/>
              </w:rPr>
              <w:t xml:space="preserve">3 - 14 </w:t>
            </w:r>
            <w:proofErr w:type="spellStart"/>
            <w:r>
              <w:rPr>
                <w:lang w:val="es-ES"/>
              </w:rPr>
              <w:t>yrs</w:t>
            </w:r>
            <w:proofErr w:type="spellEnd"/>
          </w:p>
        </w:tc>
      </w:tr>
      <w:tr w:rsidR="000676D4" w14:paraId="4D58FF76" w14:textId="77777777" w:rsidTr="00B82E17">
        <w:tc>
          <w:tcPr>
            <w:tcW w:w="3510" w:type="dxa"/>
          </w:tcPr>
          <w:p w14:paraId="0E68DE3E" w14:textId="77777777" w:rsidR="000676D4" w:rsidRPr="004A51B7" w:rsidRDefault="000676D4" w:rsidP="00D031DA">
            <w:pPr>
              <w:jc w:val="center"/>
              <w:rPr>
                <w:lang w:val="es-ES"/>
              </w:rPr>
            </w:pPr>
            <w:r w:rsidRPr="004A51B7">
              <w:rPr>
                <w:lang w:val="es-ES"/>
              </w:rPr>
              <w:t>B. Loma linda y 13 de mayo</w:t>
            </w:r>
          </w:p>
        </w:tc>
        <w:tc>
          <w:tcPr>
            <w:tcW w:w="1843" w:type="dxa"/>
          </w:tcPr>
          <w:p w14:paraId="68229742" w14:textId="77777777" w:rsidR="000676D4" w:rsidRPr="004A51B7" w:rsidRDefault="00B82E17" w:rsidP="00D031DA">
            <w:pPr>
              <w:jc w:val="center"/>
              <w:rPr>
                <w:lang w:val="es-ES"/>
              </w:rPr>
            </w:pPr>
            <w:r>
              <w:rPr>
                <w:lang w:val="es-ES"/>
              </w:rPr>
              <w:t>15</w:t>
            </w:r>
          </w:p>
        </w:tc>
        <w:tc>
          <w:tcPr>
            <w:tcW w:w="1843" w:type="dxa"/>
          </w:tcPr>
          <w:p w14:paraId="1211BBA9" w14:textId="77777777" w:rsidR="000676D4" w:rsidRDefault="00B82E17" w:rsidP="00D031DA">
            <w:pPr>
              <w:jc w:val="center"/>
              <w:rPr>
                <w:lang w:val="es-ES"/>
              </w:rPr>
            </w:pPr>
            <w:r>
              <w:rPr>
                <w:lang w:val="es-ES"/>
              </w:rPr>
              <w:t xml:space="preserve">5 - 12 </w:t>
            </w:r>
            <w:proofErr w:type="spellStart"/>
            <w:r>
              <w:rPr>
                <w:lang w:val="es-ES"/>
              </w:rPr>
              <w:t>yrs</w:t>
            </w:r>
            <w:proofErr w:type="spellEnd"/>
          </w:p>
        </w:tc>
      </w:tr>
      <w:tr w:rsidR="000676D4" w14:paraId="74AD71FC" w14:textId="77777777" w:rsidTr="00B82E17">
        <w:tc>
          <w:tcPr>
            <w:tcW w:w="3510" w:type="dxa"/>
          </w:tcPr>
          <w:p w14:paraId="6A4D2D21" w14:textId="77777777" w:rsidR="000676D4" w:rsidRPr="004A51B7" w:rsidRDefault="000676D4" w:rsidP="00D031DA">
            <w:pPr>
              <w:jc w:val="center"/>
              <w:rPr>
                <w:lang w:val="es-ES"/>
              </w:rPr>
            </w:pPr>
            <w:r w:rsidRPr="004A51B7">
              <w:rPr>
                <w:lang w:val="es-ES"/>
              </w:rPr>
              <w:t>B. Progreso y 8 de diciembre</w:t>
            </w:r>
          </w:p>
        </w:tc>
        <w:tc>
          <w:tcPr>
            <w:tcW w:w="1843" w:type="dxa"/>
          </w:tcPr>
          <w:p w14:paraId="2DC92DF8" w14:textId="77777777" w:rsidR="000676D4" w:rsidRPr="004A51B7" w:rsidRDefault="00B82E17" w:rsidP="00D031DA">
            <w:pPr>
              <w:jc w:val="center"/>
              <w:rPr>
                <w:lang w:val="es-ES"/>
              </w:rPr>
            </w:pPr>
            <w:r>
              <w:rPr>
                <w:lang w:val="es-ES"/>
              </w:rPr>
              <w:t>20</w:t>
            </w:r>
          </w:p>
        </w:tc>
        <w:tc>
          <w:tcPr>
            <w:tcW w:w="1843" w:type="dxa"/>
          </w:tcPr>
          <w:p w14:paraId="19F55AEA" w14:textId="77777777" w:rsidR="000676D4" w:rsidRDefault="00B82E17" w:rsidP="00D031DA">
            <w:pPr>
              <w:jc w:val="center"/>
              <w:rPr>
                <w:lang w:val="es-ES"/>
              </w:rPr>
            </w:pPr>
            <w:r>
              <w:rPr>
                <w:lang w:val="es-ES"/>
              </w:rPr>
              <w:t xml:space="preserve">5 - 10 </w:t>
            </w:r>
            <w:proofErr w:type="spellStart"/>
            <w:r>
              <w:rPr>
                <w:lang w:val="es-ES"/>
              </w:rPr>
              <w:t>yrs</w:t>
            </w:r>
            <w:proofErr w:type="spellEnd"/>
          </w:p>
        </w:tc>
      </w:tr>
      <w:tr w:rsidR="000676D4" w14:paraId="28F847BA" w14:textId="77777777" w:rsidTr="00B82E17">
        <w:tc>
          <w:tcPr>
            <w:tcW w:w="3510" w:type="dxa"/>
          </w:tcPr>
          <w:p w14:paraId="3CFACC7B" w14:textId="77777777" w:rsidR="000676D4" w:rsidRPr="004A51B7" w:rsidRDefault="000676D4" w:rsidP="00D031DA">
            <w:pPr>
              <w:jc w:val="center"/>
              <w:rPr>
                <w:lang w:val="es-ES"/>
              </w:rPr>
            </w:pPr>
            <w:r w:rsidRPr="004A51B7">
              <w:rPr>
                <w:lang w:val="es-ES"/>
              </w:rPr>
              <w:t>B.</w:t>
            </w:r>
            <w:r>
              <w:rPr>
                <w:lang w:val="es-ES"/>
              </w:rPr>
              <w:t xml:space="preserve"> </w:t>
            </w:r>
            <w:r w:rsidRPr="004A51B7">
              <w:rPr>
                <w:lang w:val="es-ES"/>
              </w:rPr>
              <w:t xml:space="preserve">Centro y </w:t>
            </w:r>
            <w:proofErr w:type="spellStart"/>
            <w:r w:rsidRPr="004A51B7">
              <w:rPr>
                <w:lang w:val="es-ES"/>
              </w:rPr>
              <w:t>Baos</w:t>
            </w:r>
            <w:proofErr w:type="spellEnd"/>
          </w:p>
        </w:tc>
        <w:tc>
          <w:tcPr>
            <w:tcW w:w="1843" w:type="dxa"/>
          </w:tcPr>
          <w:p w14:paraId="7C834EF1" w14:textId="77777777" w:rsidR="000676D4" w:rsidRPr="004A51B7" w:rsidRDefault="00B82E17" w:rsidP="00D031DA">
            <w:pPr>
              <w:jc w:val="center"/>
              <w:rPr>
                <w:lang w:val="es-ES"/>
              </w:rPr>
            </w:pPr>
            <w:r>
              <w:rPr>
                <w:lang w:val="es-ES"/>
              </w:rPr>
              <w:t>15</w:t>
            </w:r>
          </w:p>
        </w:tc>
        <w:tc>
          <w:tcPr>
            <w:tcW w:w="1843" w:type="dxa"/>
          </w:tcPr>
          <w:p w14:paraId="54785F99" w14:textId="77777777" w:rsidR="000676D4" w:rsidRDefault="00B82E17" w:rsidP="00D031DA">
            <w:pPr>
              <w:jc w:val="center"/>
              <w:rPr>
                <w:lang w:val="es-ES"/>
              </w:rPr>
            </w:pPr>
            <w:r>
              <w:rPr>
                <w:lang w:val="es-ES"/>
              </w:rPr>
              <w:t xml:space="preserve">5 - 12 </w:t>
            </w:r>
            <w:proofErr w:type="spellStart"/>
            <w:r>
              <w:rPr>
                <w:lang w:val="es-ES"/>
              </w:rPr>
              <w:t>yrs</w:t>
            </w:r>
            <w:proofErr w:type="spellEnd"/>
          </w:p>
        </w:tc>
      </w:tr>
      <w:tr w:rsidR="000676D4" w14:paraId="2DDC3B96" w14:textId="77777777" w:rsidTr="00B82E17">
        <w:tc>
          <w:tcPr>
            <w:tcW w:w="3510" w:type="dxa"/>
          </w:tcPr>
          <w:p w14:paraId="57E46790" w14:textId="77777777" w:rsidR="000676D4" w:rsidRPr="004A51B7" w:rsidRDefault="000676D4" w:rsidP="00D031DA">
            <w:pPr>
              <w:jc w:val="center"/>
              <w:rPr>
                <w:lang w:val="es-ES"/>
              </w:rPr>
            </w:pPr>
            <w:r w:rsidRPr="004A51B7">
              <w:rPr>
                <w:lang w:val="es-ES"/>
              </w:rPr>
              <w:t>Total</w:t>
            </w:r>
          </w:p>
        </w:tc>
        <w:tc>
          <w:tcPr>
            <w:tcW w:w="1843" w:type="dxa"/>
          </w:tcPr>
          <w:p w14:paraId="7065D39B" w14:textId="77777777" w:rsidR="000676D4" w:rsidRPr="004A51B7" w:rsidRDefault="00B82E17" w:rsidP="00D031DA">
            <w:pPr>
              <w:jc w:val="center"/>
              <w:rPr>
                <w:lang w:val="es-ES"/>
              </w:rPr>
            </w:pPr>
            <w:r>
              <w:rPr>
                <w:lang w:val="es-ES"/>
              </w:rPr>
              <w:t xml:space="preserve">80 </w:t>
            </w:r>
            <w:proofErr w:type="spellStart"/>
            <w:r>
              <w:rPr>
                <w:lang w:val="es-ES"/>
              </w:rPr>
              <w:t>children</w:t>
            </w:r>
            <w:proofErr w:type="spellEnd"/>
          </w:p>
        </w:tc>
        <w:tc>
          <w:tcPr>
            <w:tcW w:w="1843" w:type="dxa"/>
          </w:tcPr>
          <w:p w14:paraId="0D73C86A" w14:textId="77777777" w:rsidR="000676D4" w:rsidRDefault="000676D4" w:rsidP="00D031DA">
            <w:pPr>
              <w:jc w:val="center"/>
              <w:rPr>
                <w:lang w:val="es-ES"/>
              </w:rPr>
            </w:pPr>
          </w:p>
        </w:tc>
      </w:tr>
    </w:tbl>
    <w:p w14:paraId="74E6C25B" w14:textId="77777777" w:rsidR="000676D4" w:rsidRDefault="000676D4" w:rsidP="00B82E17">
      <w:pPr>
        <w:jc w:val="center"/>
        <w:rPr>
          <w:lang w:val="es-ES"/>
        </w:rPr>
      </w:pPr>
    </w:p>
    <w:p w14:paraId="53BB073B" w14:textId="77777777" w:rsidR="003E0343" w:rsidRPr="003E0343" w:rsidRDefault="00782DE6" w:rsidP="00782DE6">
      <w:r w:rsidRPr="003E0343">
        <w:t xml:space="preserve">Themes covered included </w:t>
      </w:r>
      <w:r w:rsidR="003E0343" w:rsidRPr="003E0343">
        <w:t>the origin of jungle gardens, the story of the River Amazon and lakes, f</w:t>
      </w:r>
      <w:r w:rsidR="003E0343">
        <w:t>lora and fauna of the flooded fo</w:t>
      </w:r>
      <w:r w:rsidR="003E0343" w:rsidRPr="003E0343">
        <w:t xml:space="preserve">rest, </w:t>
      </w:r>
      <w:r w:rsidR="003E0343">
        <w:t xml:space="preserve">beaches and backwaters, my house, my community, the </w:t>
      </w:r>
      <w:proofErr w:type="spellStart"/>
      <w:r w:rsidR="003E0343">
        <w:t>Ticuna</w:t>
      </w:r>
      <w:proofErr w:type="spellEnd"/>
      <w:r w:rsidR="003E0343">
        <w:t xml:space="preserve">, Cocama and Yagua people, food and fishing, and a visit to the </w:t>
      </w:r>
      <w:proofErr w:type="spellStart"/>
      <w:r w:rsidR="003E0343">
        <w:t>Natutama</w:t>
      </w:r>
      <w:proofErr w:type="spellEnd"/>
      <w:r w:rsidR="003E0343">
        <w:t xml:space="preserve"> Centre.</w:t>
      </w:r>
    </w:p>
    <w:p w14:paraId="49114B1C" w14:textId="77777777" w:rsidR="003E0343" w:rsidRPr="003E0343" w:rsidRDefault="003E0343" w:rsidP="00782DE6"/>
    <w:p w14:paraId="377B417F" w14:textId="77777777" w:rsidR="000676D4" w:rsidRDefault="00782DE6" w:rsidP="00747358">
      <w:pPr>
        <w:jc w:val="center"/>
        <w:rPr>
          <w:szCs w:val="24"/>
        </w:rPr>
      </w:pPr>
      <w:r>
        <w:rPr>
          <w:noProof/>
          <w:szCs w:val="24"/>
          <w:lang w:val="es-CO" w:eastAsia="es-CO"/>
        </w:rPr>
        <w:drawing>
          <wp:inline distT="0" distB="0" distL="0" distR="0" wp14:anchorId="1F6E55E4" wp14:editId="66E1CFF0">
            <wp:extent cx="4886325" cy="3333750"/>
            <wp:effectExtent l="0" t="0" r="0" b="0"/>
            <wp:docPr id="4" name="Imagen 4" descr="C:\Users\SARITA\Pictures\2022 natutama\children visiting the natutama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22 natutama\children visiting the natutama centr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696" r="12903" b="13074"/>
                    <a:stretch/>
                  </pic:blipFill>
                  <pic:spPr bwMode="auto">
                    <a:xfrm>
                      <a:off x="0" y="0"/>
                      <a:ext cx="4887985" cy="3334883"/>
                    </a:xfrm>
                    <a:prstGeom prst="rect">
                      <a:avLst/>
                    </a:prstGeom>
                    <a:noFill/>
                    <a:ln>
                      <a:noFill/>
                    </a:ln>
                    <a:extLst>
                      <a:ext uri="{53640926-AAD7-44D8-BBD7-CCE9431645EC}">
                        <a14:shadowObscured xmlns:a14="http://schemas.microsoft.com/office/drawing/2010/main"/>
                      </a:ext>
                    </a:extLst>
                  </pic:spPr>
                </pic:pic>
              </a:graphicData>
            </a:graphic>
          </wp:inline>
        </w:drawing>
      </w:r>
    </w:p>
    <w:p w14:paraId="0E8C7430" w14:textId="77777777" w:rsidR="000676D4" w:rsidRDefault="000676D4" w:rsidP="002F1177">
      <w:pPr>
        <w:rPr>
          <w:szCs w:val="24"/>
        </w:rPr>
      </w:pPr>
    </w:p>
    <w:p w14:paraId="3D52211E" w14:textId="77777777" w:rsidR="000676D4" w:rsidRPr="00D031DA" w:rsidRDefault="00D031DA" w:rsidP="002F1177">
      <w:pPr>
        <w:rPr>
          <w:b/>
          <w:szCs w:val="24"/>
        </w:rPr>
      </w:pPr>
      <w:r w:rsidRPr="00D031DA">
        <w:rPr>
          <w:b/>
          <w:szCs w:val="24"/>
        </w:rPr>
        <w:t>Education in communities</w:t>
      </w:r>
    </w:p>
    <w:p w14:paraId="12CD40E9" w14:textId="77777777" w:rsidR="00055DEF" w:rsidRDefault="00D031DA" w:rsidP="00055DEF">
      <w:pPr>
        <w:rPr>
          <w:szCs w:val="24"/>
        </w:rPr>
      </w:pPr>
      <w:r w:rsidRPr="00D031DA">
        <w:rPr>
          <w:szCs w:val="24"/>
        </w:rPr>
        <w:t xml:space="preserve">In 2022 </w:t>
      </w:r>
      <w:r>
        <w:rPr>
          <w:szCs w:val="24"/>
        </w:rPr>
        <w:t xml:space="preserve">a former </w:t>
      </w:r>
      <w:proofErr w:type="spellStart"/>
      <w:r>
        <w:rPr>
          <w:szCs w:val="24"/>
        </w:rPr>
        <w:t>Natutama</w:t>
      </w:r>
      <w:proofErr w:type="spellEnd"/>
      <w:r>
        <w:rPr>
          <w:szCs w:val="24"/>
        </w:rPr>
        <w:t xml:space="preserve"> educator living in the community of 12 de </w:t>
      </w:r>
      <w:proofErr w:type="spellStart"/>
      <w:r>
        <w:rPr>
          <w:szCs w:val="24"/>
        </w:rPr>
        <w:t>Octubre</w:t>
      </w:r>
      <w:proofErr w:type="spellEnd"/>
      <w:r>
        <w:rPr>
          <w:szCs w:val="24"/>
        </w:rPr>
        <w:t xml:space="preserve"> upstream on the river </w:t>
      </w:r>
      <w:proofErr w:type="spellStart"/>
      <w:r>
        <w:rPr>
          <w:szCs w:val="24"/>
        </w:rPr>
        <w:t>Loretoyacu</w:t>
      </w:r>
      <w:proofErr w:type="spellEnd"/>
      <w:r>
        <w:rPr>
          <w:szCs w:val="24"/>
        </w:rPr>
        <w:t xml:space="preserve"> began a </w:t>
      </w:r>
      <w:proofErr w:type="spellStart"/>
      <w:r>
        <w:rPr>
          <w:szCs w:val="24"/>
        </w:rPr>
        <w:t>programme</w:t>
      </w:r>
      <w:proofErr w:type="spellEnd"/>
      <w:r>
        <w:rPr>
          <w:szCs w:val="24"/>
        </w:rPr>
        <w:t xml:space="preserve"> in the primary school, which has 100 children. </w:t>
      </w:r>
      <w:r w:rsidR="007F1CCB">
        <w:rPr>
          <w:szCs w:val="24"/>
        </w:rPr>
        <w:t xml:space="preserve">The themes were chosen with the participation of parents and included the knowledge and use of flora and fauna and the management guidelines set out by the Indian </w:t>
      </w:r>
      <w:proofErr w:type="spellStart"/>
      <w:r w:rsidR="007F1CCB">
        <w:rPr>
          <w:szCs w:val="24"/>
        </w:rPr>
        <w:t>Resguardo</w:t>
      </w:r>
      <w:proofErr w:type="spellEnd"/>
      <w:r w:rsidR="007F1CCB">
        <w:rPr>
          <w:szCs w:val="24"/>
        </w:rPr>
        <w:t xml:space="preserve"> organization. In addition, </w:t>
      </w:r>
      <w:proofErr w:type="spellStart"/>
      <w:r w:rsidR="007F1CCB">
        <w:rPr>
          <w:szCs w:val="24"/>
        </w:rPr>
        <w:t>Natutama</w:t>
      </w:r>
      <w:proofErr w:type="spellEnd"/>
      <w:r w:rsidR="007F1CCB">
        <w:rPr>
          <w:szCs w:val="24"/>
        </w:rPr>
        <w:t xml:space="preserve"> educators held workshops in four other communities, including San Antonio in Peru. </w:t>
      </w:r>
      <w:proofErr w:type="spellStart"/>
      <w:r w:rsidR="007F1CCB">
        <w:rPr>
          <w:szCs w:val="24"/>
        </w:rPr>
        <w:t>Natutama’s</w:t>
      </w:r>
      <w:proofErr w:type="spellEnd"/>
      <w:r w:rsidR="007F1CCB">
        <w:rPr>
          <w:szCs w:val="24"/>
        </w:rPr>
        <w:t xml:space="preserve"> work in communities is very well received by local leaders, who would like to have more visits by the Foundation.</w:t>
      </w:r>
    </w:p>
    <w:p w14:paraId="673FE948" w14:textId="77777777" w:rsidR="007F1CCB" w:rsidRDefault="007F1CCB" w:rsidP="00055DEF">
      <w:pPr>
        <w:rPr>
          <w:szCs w:val="24"/>
        </w:rPr>
      </w:pPr>
    </w:p>
    <w:p w14:paraId="19E569AB" w14:textId="77777777" w:rsidR="00DE3DE4" w:rsidRPr="00A0037C" w:rsidRDefault="007F1CCB" w:rsidP="007F1CCB">
      <w:pPr>
        <w:rPr>
          <w:noProof/>
          <w:szCs w:val="24"/>
          <w:lang w:eastAsia="es-CO"/>
        </w:rPr>
      </w:pPr>
      <w:r>
        <w:rPr>
          <w:noProof/>
          <w:szCs w:val="24"/>
          <w:lang w:val="es-CO" w:eastAsia="es-CO"/>
        </w:rPr>
        <w:lastRenderedPageBreak/>
        <w:drawing>
          <wp:inline distT="0" distB="0" distL="0" distR="0" wp14:anchorId="7FF3084B" wp14:editId="29922AD8">
            <wp:extent cx="2691248" cy="1932910"/>
            <wp:effectExtent l="0" t="0" r="0" b="0"/>
            <wp:docPr id="5" name="Imagen 5" descr="C:\Users\SARITA\Pictures\2022 natutama\IMG-2022111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A\Pictures\2022 natutama\IMG-20221111-WA00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70" t="12224" r="12394" b="11036"/>
                    <a:stretch/>
                  </pic:blipFill>
                  <pic:spPr bwMode="auto">
                    <a:xfrm>
                      <a:off x="0" y="0"/>
                      <a:ext cx="2693504" cy="1934530"/>
                    </a:xfrm>
                    <a:prstGeom prst="rect">
                      <a:avLst/>
                    </a:prstGeom>
                    <a:noFill/>
                    <a:ln>
                      <a:noFill/>
                    </a:ln>
                    <a:extLst>
                      <a:ext uri="{53640926-AAD7-44D8-BBD7-CCE9431645EC}">
                        <a14:shadowObscured xmlns:a14="http://schemas.microsoft.com/office/drawing/2010/main"/>
                      </a:ext>
                    </a:extLst>
                  </pic:spPr>
                </pic:pic>
              </a:graphicData>
            </a:graphic>
          </wp:inline>
        </w:drawing>
      </w:r>
      <w:r w:rsidRPr="007F1C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3DE4" w:rsidRPr="00A0037C">
        <w:rPr>
          <w:noProof/>
          <w:szCs w:val="24"/>
          <w:lang w:eastAsia="es-CO"/>
        </w:rPr>
        <w:t xml:space="preserve">  </w:t>
      </w:r>
      <w:r w:rsidR="00DE3DE4">
        <w:rPr>
          <w:noProof/>
          <w:szCs w:val="24"/>
          <w:lang w:val="es-CO" w:eastAsia="es-CO"/>
        </w:rPr>
        <w:drawing>
          <wp:inline distT="0" distB="0" distL="0" distR="0" wp14:anchorId="67827536" wp14:editId="12D7832B">
            <wp:extent cx="2574925" cy="1931193"/>
            <wp:effectExtent l="0" t="0" r="0" b="0"/>
            <wp:docPr id="6" name="Imagen 6" descr="C:\Users\SARITA\Pictures\2022 natutama\children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ITA\Pictures\2022 natutama\children draw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474" cy="1933855"/>
                    </a:xfrm>
                    <a:prstGeom prst="rect">
                      <a:avLst/>
                    </a:prstGeom>
                    <a:noFill/>
                    <a:ln>
                      <a:noFill/>
                    </a:ln>
                  </pic:spPr>
                </pic:pic>
              </a:graphicData>
            </a:graphic>
          </wp:inline>
        </w:drawing>
      </w:r>
    </w:p>
    <w:p w14:paraId="111377ED" w14:textId="77777777" w:rsidR="002230EB" w:rsidRPr="00A0037C" w:rsidRDefault="002230EB" w:rsidP="007F1CCB">
      <w:pPr>
        <w:rPr>
          <w:noProof/>
          <w:szCs w:val="24"/>
          <w:lang w:eastAsia="es-CO"/>
        </w:rPr>
      </w:pPr>
    </w:p>
    <w:p w14:paraId="32EC786B" w14:textId="77777777" w:rsidR="002230EB" w:rsidRPr="00A0037C" w:rsidRDefault="002230EB" w:rsidP="007F1CCB">
      <w:pPr>
        <w:rPr>
          <w:b/>
          <w:noProof/>
          <w:szCs w:val="24"/>
          <w:lang w:eastAsia="es-CO"/>
        </w:rPr>
      </w:pPr>
      <w:r w:rsidRPr="00A0037C">
        <w:rPr>
          <w:b/>
          <w:noProof/>
          <w:szCs w:val="24"/>
          <w:lang w:eastAsia="es-CO"/>
        </w:rPr>
        <w:t>Natutama Week</w:t>
      </w:r>
    </w:p>
    <w:p w14:paraId="34D478FD" w14:textId="77777777" w:rsidR="004079B9" w:rsidRDefault="00996A61" w:rsidP="007F1CCB">
      <w:pPr>
        <w:rPr>
          <w:noProof/>
          <w:szCs w:val="24"/>
          <w:lang w:eastAsia="es-CO"/>
        </w:rPr>
      </w:pPr>
      <w:r w:rsidRPr="00996A61">
        <w:rPr>
          <w:noProof/>
          <w:szCs w:val="24"/>
          <w:lang w:eastAsia="es-CO"/>
        </w:rPr>
        <w:t>The main theme for Natutama Week was “The cold and the rain</w:t>
      </w:r>
      <w:r>
        <w:rPr>
          <w:noProof/>
          <w:szCs w:val="24"/>
          <w:lang w:eastAsia="es-CO"/>
        </w:rPr>
        <w:t xml:space="preserve">”; the cold refers to the Friaje, very cold spells caused by air masses in the southern part of the continent. Indigenous elders have been commenting on the changes associated with these cold spells and the difficulty in predicting when and how intense they will be. In the months before Natutama Week, educators held workshops with elders to collect information </w:t>
      </w:r>
      <w:r w:rsidR="004079B9">
        <w:rPr>
          <w:noProof/>
          <w:szCs w:val="24"/>
          <w:lang w:eastAsia="es-CO"/>
        </w:rPr>
        <w:t>on past Friajes and Ticuna</w:t>
      </w:r>
      <w:r>
        <w:rPr>
          <w:noProof/>
          <w:szCs w:val="24"/>
          <w:lang w:eastAsia="es-CO"/>
        </w:rPr>
        <w:t xml:space="preserve"> rituals related to the Friaje and</w:t>
      </w:r>
      <w:r w:rsidR="004079B9">
        <w:rPr>
          <w:noProof/>
          <w:szCs w:val="24"/>
          <w:lang w:eastAsia="es-CO"/>
        </w:rPr>
        <w:t xml:space="preserve"> to</w:t>
      </w:r>
      <w:r>
        <w:rPr>
          <w:noProof/>
          <w:szCs w:val="24"/>
          <w:lang w:eastAsia="es-CO"/>
        </w:rPr>
        <w:t xml:space="preserve"> rain in general.</w:t>
      </w:r>
      <w:r w:rsidR="004079B9">
        <w:rPr>
          <w:noProof/>
          <w:szCs w:val="24"/>
          <w:lang w:eastAsia="es-CO"/>
        </w:rPr>
        <w:t xml:space="preserve"> </w:t>
      </w:r>
    </w:p>
    <w:p w14:paraId="56324CC3" w14:textId="77777777" w:rsidR="004079B9" w:rsidRDefault="004079B9" w:rsidP="007F1CCB">
      <w:pPr>
        <w:rPr>
          <w:noProof/>
          <w:szCs w:val="24"/>
          <w:lang w:eastAsia="es-CO"/>
        </w:rPr>
      </w:pPr>
    </w:p>
    <w:p w14:paraId="62B7C049" w14:textId="77777777" w:rsidR="004079B9" w:rsidRDefault="004079B9" w:rsidP="004079B9">
      <w:pPr>
        <w:jc w:val="both"/>
        <w:rPr>
          <w:noProof/>
          <w:szCs w:val="24"/>
          <w:lang w:eastAsia="es-CO"/>
        </w:rPr>
      </w:pPr>
      <w:r w:rsidRPr="004079B9">
        <w:rPr>
          <w:noProof/>
          <w:szCs w:val="24"/>
          <w:lang w:eastAsia="es-CO"/>
        </w:rPr>
        <w:t>During the week, some 400 children and 100 adults took part in activities related to the main theme and to climate change, the spirits of the rain and the cold: they made masks and pres</w:t>
      </w:r>
      <w:r>
        <w:rPr>
          <w:noProof/>
          <w:szCs w:val="24"/>
          <w:lang w:eastAsia="es-CO"/>
        </w:rPr>
        <w:t>ented a puppet show and a dance and</w:t>
      </w:r>
      <w:r w:rsidRPr="004079B9">
        <w:rPr>
          <w:noProof/>
          <w:szCs w:val="24"/>
          <w:lang w:eastAsia="es-CO"/>
        </w:rPr>
        <w:t xml:space="preserve"> took part in </w:t>
      </w:r>
      <w:r>
        <w:rPr>
          <w:noProof/>
          <w:szCs w:val="24"/>
          <w:lang w:eastAsia="es-CO"/>
        </w:rPr>
        <w:t>games</w:t>
      </w:r>
      <w:r w:rsidR="00674436">
        <w:rPr>
          <w:noProof/>
          <w:szCs w:val="24"/>
          <w:lang w:eastAsia="es-CO"/>
        </w:rPr>
        <w:t>, painting</w:t>
      </w:r>
      <w:r>
        <w:rPr>
          <w:noProof/>
          <w:szCs w:val="24"/>
          <w:lang w:eastAsia="es-CO"/>
        </w:rPr>
        <w:t xml:space="preserve"> and story telling sessions.</w:t>
      </w:r>
    </w:p>
    <w:p w14:paraId="3E589C7E" w14:textId="77777777" w:rsidR="004079B9" w:rsidRDefault="004079B9" w:rsidP="007F1CCB">
      <w:pPr>
        <w:rPr>
          <w:noProof/>
          <w:szCs w:val="24"/>
          <w:lang w:eastAsia="es-CO"/>
        </w:rPr>
      </w:pPr>
    </w:p>
    <w:p w14:paraId="68785DCB" w14:textId="77777777" w:rsidR="004079B9" w:rsidRDefault="00AE32D1" w:rsidP="007F1CCB">
      <w:pPr>
        <w:rPr>
          <w:noProof/>
          <w:szCs w:val="24"/>
          <w:lang w:eastAsia="es-CO"/>
        </w:rPr>
      </w:pPr>
      <w:r>
        <w:rPr>
          <w:noProof/>
          <w:szCs w:val="24"/>
          <w:lang w:eastAsia="es-CO"/>
        </w:rPr>
        <w:t xml:space="preserve">                         </w:t>
      </w:r>
      <w:r>
        <w:rPr>
          <w:noProof/>
          <w:szCs w:val="24"/>
          <w:lang w:val="es-CO" w:eastAsia="es-CO"/>
        </w:rPr>
        <w:drawing>
          <wp:inline distT="0" distB="0" distL="0" distR="0" wp14:anchorId="70CFC755" wp14:editId="6E1F095A">
            <wp:extent cx="5095875" cy="2707184"/>
            <wp:effectExtent l="0" t="0" r="0" b="0"/>
            <wp:docPr id="8" name="Imagen 8" descr="C:\Users\SARITA\Pictures\2022 natutama\ticuna elders natutama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A\Pictures\2022 natutama\ticuna elders natutama wee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271" r="6727" b="6240"/>
                    <a:stretch/>
                  </pic:blipFill>
                  <pic:spPr bwMode="auto">
                    <a:xfrm>
                      <a:off x="0" y="0"/>
                      <a:ext cx="5102659" cy="2710788"/>
                    </a:xfrm>
                    <a:prstGeom prst="rect">
                      <a:avLst/>
                    </a:prstGeom>
                    <a:noFill/>
                    <a:ln>
                      <a:noFill/>
                    </a:ln>
                    <a:extLst>
                      <a:ext uri="{53640926-AAD7-44D8-BBD7-CCE9431645EC}">
                        <a14:shadowObscured xmlns:a14="http://schemas.microsoft.com/office/drawing/2010/main"/>
                      </a:ext>
                    </a:extLst>
                  </pic:spPr>
                </pic:pic>
              </a:graphicData>
            </a:graphic>
          </wp:inline>
        </w:drawing>
      </w:r>
    </w:p>
    <w:p w14:paraId="6CB334A5" w14:textId="77777777" w:rsidR="00A0037C" w:rsidRDefault="00A0037C" w:rsidP="007F1CCB">
      <w:pPr>
        <w:rPr>
          <w:noProof/>
          <w:szCs w:val="24"/>
          <w:lang w:eastAsia="es-CO"/>
        </w:rPr>
      </w:pPr>
    </w:p>
    <w:p w14:paraId="31F7A078" w14:textId="77777777" w:rsidR="00A0037C" w:rsidRDefault="00A0037C" w:rsidP="007F1CCB">
      <w:pPr>
        <w:rPr>
          <w:noProof/>
          <w:szCs w:val="24"/>
          <w:lang w:eastAsia="es-CO"/>
        </w:rPr>
      </w:pPr>
    </w:p>
    <w:p w14:paraId="03D3DF42" w14:textId="77777777" w:rsidR="00A0037C" w:rsidRDefault="00A0037C" w:rsidP="007F1CCB">
      <w:pPr>
        <w:rPr>
          <w:noProof/>
          <w:szCs w:val="24"/>
          <w:lang w:eastAsia="es-CO"/>
        </w:rPr>
      </w:pPr>
      <w:r>
        <w:rPr>
          <w:noProof/>
          <w:szCs w:val="24"/>
          <w:lang w:eastAsia="es-CO"/>
        </w:rPr>
        <w:lastRenderedPageBreak/>
        <w:t>Special workshops centred on pedagogical methods and working in the barrios were also held with Natutama and other community educators and with mothers of children involved in our programme.</w:t>
      </w:r>
    </w:p>
    <w:p w14:paraId="72289B46" w14:textId="77777777" w:rsidR="00A0037C" w:rsidRDefault="00A0037C" w:rsidP="007F1CCB">
      <w:pPr>
        <w:rPr>
          <w:noProof/>
          <w:szCs w:val="24"/>
          <w:lang w:eastAsia="es-CO"/>
        </w:rPr>
      </w:pPr>
    </w:p>
    <w:p w14:paraId="1AD9C464" w14:textId="77777777" w:rsidR="00A0037C" w:rsidRDefault="00A0037C" w:rsidP="007F1CCB">
      <w:pPr>
        <w:rPr>
          <w:noProof/>
          <w:szCs w:val="24"/>
          <w:lang w:eastAsia="es-CO"/>
        </w:rPr>
      </w:pPr>
      <w:r>
        <w:rPr>
          <w:noProof/>
          <w:szCs w:val="24"/>
          <w:lang w:eastAsia="es-CO"/>
        </w:rPr>
        <w:t>Apart from the material prepared for Natutama Week, which included a booklet on the spirits of the Friaje and the rain, we also edited a picture story on manatees. Using paintings by the Natutama educator in 12 de octubre, the picture tell the Ticuna story of the origin of the manatee</w:t>
      </w:r>
      <w:r w:rsidR="00B554D4">
        <w:rPr>
          <w:noProof/>
          <w:szCs w:val="24"/>
          <w:lang w:eastAsia="es-CO"/>
        </w:rPr>
        <w:t>, based on a version given by a</w:t>
      </w:r>
      <w:r>
        <w:rPr>
          <w:noProof/>
          <w:szCs w:val="24"/>
          <w:lang w:eastAsia="es-CO"/>
        </w:rPr>
        <w:t xml:space="preserve">n elder in Tarapoto. There is no text, </w:t>
      </w:r>
      <w:r w:rsidR="002C6AA4">
        <w:rPr>
          <w:noProof/>
          <w:szCs w:val="24"/>
          <w:lang w:eastAsia="es-CO"/>
        </w:rPr>
        <w:t>with the idea that the story can be told in any of the local indian languages or Spanish or Portuguese.</w:t>
      </w:r>
      <w:r w:rsidR="00B554D4">
        <w:rPr>
          <w:noProof/>
          <w:szCs w:val="24"/>
          <w:lang w:eastAsia="es-CO"/>
        </w:rPr>
        <w:t xml:space="preserve"> Below are some of the story paintings:</w:t>
      </w:r>
    </w:p>
    <w:p w14:paraId="2F5002D3" w14:textId="77777777" w:rsidR="002C6AA4" w:rsidRDefault="002C6AA4" w:rsidP="007F1CCB">
      <w:pPr>
        <w:rPr>
          <w:noProof/>
          <w:szCs w:val="24"/>
          <w:lang w:eastAsia="es-CO"/>
        </w:rPr>
      </w:pPr>
    </w:p>
    <w:p w14:paraId="2B8931F8" w14:textId="77777777" w:rsidR="002C6AA4" w:rsidRDefault="002C6AA4" w:rsidP="007F1CCB">
      <w:pPr>
        <w:rPr>
          <w:noProof/>
          <w:szCs w:val="24"/>
          <w:lang w:eastAsia="es-CO"/>
        </w:rPr>
      </w:pPr>
    </w:p>
    <w:p w14:paraId="494EBE5A" w14:textId="77777777" w:rsidR="00E75B90" w:rsidRDefault="00B554D4" w:rsidP="007F1CCB">
      <w:pPr>
        <w:rPr>
          <w:noProof/>
          <w:szCs w:val="24"/>
          <w:lang w:eastAsia="es-CO"/>
        </w:rPr>
      </w:pPr>
      <w:r>
        <w:rPr>
          <w:noProof/>
          <w:szCs w:val="24"/>
          <w:lang w:val="es-CO" w:eastAsia="es-CO"/>
        </w:rPr>
        <w:drawing>
          <wp:inline distT="0" distB="0" distL="0" distR="0" wp14:anchorId="37B6BD1A" wp14:editId="78816E93">
            <wp:extent cx="4781550" cy="2914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2558" r="-3773"/>
                    <a:stretch/>
                  </pic:blipFill>
                  <pic:spPr bwMode="auto">
                    <a:xfrm>
                      <a:off x="0" y="0"/>
                      <a:ext cx="4792900" cy="2921568"/>
                    </a:xfrm>
                    <a:prstGeom prst="rect">
                      <a:avLst/>
                    </a:prstGeom>
                    <a:noFill/>
                    <a:ln>
                      <a:noFill/>
                    </a:ln>
                    <a:extLst>
                      <a:ext uri="{53640926-AAD7-44D8-BBD7-CCE9431645EC}">
                        <a14:shadowObscured xmlns:a14="http://schemas.microsoft.com/office/drawing/2010/main"/>
                      </a:ext>
                    </a:extLst>
                  </pic:spPr>
                </pic:pic>
              </a:graphicData>
            </a:graphic>
          </wp:inline>
        </w:drawing>
      </w:r>
    </w:p>
    <w:p w14:paraId="6CE95291" w14:textId="77777777" w:rsidR="00E75B90" w:rsidRPr="004079B9" w:rsidRDefault="00E75B90" w:rsidP="007F1CCB">
      <w:pPr>
        <w:rPr>
          <w:noProof/>
          <w:szCs w:val="24"/>
          <w:lang w:eastAsia="es-CO"/>
        </w:rPr>
      </w:pPr>
    </w:p>
    <w:p w14:paraId="4E1176A4" w14:textId="77777777" w:rsidR="002230EB" w:rsidRDefault="00B554D4" w:rsidP="007F1CCB">
      <w:pPr>
        <w:rPr>
          <w:b/>
          <w:noProof/>
          <w:szCs w:val="24"/>
          <w:lang w:eastAsia="es-CO"/>
        </w:rPr>
      </w:pPr>
      <w:r w:rsidRPr="00B554D4">
        <w:rPr>
          <w:b/>
          <w:noProof/>
          <w:szCs w:val="24"/>
          <w:lang w:eastAsia="es-CO"/>
        </w:rPr>
        <w:t>Looking ahead</w:t>
      </w:r>
    </w:p>
    <w:p w14:paraId="0F01560F" w14:textId="77777777" w:rsidR="00006F7F" w:rsidRDefault="00AF0273" w:rsidP="007F1CCB">
      <w:pPr>
        <w:rPr>
          <w:noProof/>
          <w:szCs w:val="24"/>
          <w:lang w:eastAsia="es-CO"/>
        </w:rPr>
      </w:pPr>
      <w:r>
        <w:rPr>
          <w:noProof/>
          <w:szCs w:val="24"/>
          <w:lang w:eastAsia="es-CO"/>
        </w:rPr>
        <w:t xml:space="preserve">In 2023 we shall be expanding </w:t>
      </w:r>
      <w:r w:rsidR="00716C57">
        <w:rPr>
          <w:noProof/>
          <w:szCs w:val="24"/>
          <w:lang w:eastAsia="es-CO"/>
        </w:rPr>
        <w:t xml:space="preserve">community </w:t>
      </w:r>
      <w:r>
        <w:rPr>
          <w:noProof/>
          <w:szCs w:val="24"/>
          <w:lang w:eastAsia="es-CO"/>
        </w:rPr>
        <w:t>education work, with a more permanent presence in Nar</w:t>
      </w:r>
      <w:r w:rsidR="00716C57">
        <w:rPr>
          <w:noProof/>
          <w:szCs w:val="24"/>
          <w:lang w:eastAsia="es-CO"/>
        </w:rPr>
        <w:t>a</w:t>
      </w:r>
      <w:r>
        <w:rPr>
          <w:noProof/>
          <w:szCs w:val="24"/>
          <w:lang w:eastAsia="es-CO"/>
        </w:rPr>
        <w:t xml:space="preserve">njales, Atacuari and San Antonio, as well as keeping up 12 de Octubre. New funding covers this venture, but we want to continue with all our other commitments in the Puerto Nariño area. </w:t>
      </w:r>
      <w:r w:rsidR="00006F7F">
        <w:rPr>
          <w:noProof/>
          <w:szCs w:val="24"/>
          <w:lang w:eastAsia="es-CO"/>
        </w:rPr>
        <w:t>For Natutama Week, educators have chosen the theme of the Sun, with all its physical and cultural connotations.</w:t>
      </w:r>
    </w:p>
    <w:p w14:paraId="414F472E" w14:textId="77777777" w:rsidR="00006F7F" w:rsidRDefault="00006F7F" w:rsidP="007F1CCB">
      <w:pPr>
        <w:rPr>
          <w:noProof/>
          <w:szCs w:val="24"/>
          <w:lang w:eastAsia="es-CO"/>
        </w:rPr>
      </w:pPr>
    </w:p>
    <w:p w14:paraId="196A7F5D" w14:textId="77777777" w:rsidR="00B554D4" w:rsidRPr="00B554D4" w:rsidRDefault="00006F7F" w:rsidP="007F1CCB">
      <w:pPr>
        <w:rPr>
          <w:noProof/>
          <w:szCs w:val="24"/>
          <w:lang w:eastAsia="es-CO"/>
        </w:rPr>
      </w:pPr>
      <w:r>
        <w:rPr>
          <w:noProof/>
          <w:szCs w:val="24"/>
          <w:lang w:eastAsia="es-CO"/>
        </w:rPr>
        <w:t>Natutama e</w:t>
      </w:r>
      <w:r w:rsidR="00AF0273">
        <w:rPr>
          <w:noProof/>
          <w:szCs w:val="24"/>
          <w:lang w:eastAsia="es-CO"/>
        </w:rPr>
        <w:t>ducators and fishermen have been asking</w:t>
      </w:r>
      <w:r>
        <w:rPr>
          <w:noProof/>
          <w:szCs w:val="24"/>
          <w:lang w:eastAsia="es-CO"/>
        </w:rPr>
        <w:t>, with good grounds,</w:t>
      </w:r>
      <w:r w:rsidR="00AF0273">
        <w:rPr>
          <w:noProof/>
          <w:szCs w:val="24"/>
          <w:lang w:eastAsia="es-CO"/>
        </w:rPr>
        <w:t xml:space="preserve"> for </w:t>
      </w:r>
      <w:r>
        <w:rPr>
          <w:noProof/>
          <w:szCs w:val="24"/>
          <w:lang w:eastAsia="es-CO"/>
        </w:rPr>
        <w:t>an increase in subsistence payments and</w:t>
      </w:r>
      <w:r w:rsidR="00716C57">
        <w:rPr>
          <w:noProof/>
          <w:szCs w:val="24"/>
          <w:lang w:eastAsia="es-CO"/>
        </w:rPr>
        <w:t xml:space="preserve"> we are raising</w:t>
      </w:r>
      <w:r>
        <w:rPr>
          <w:noProof/>
          <w:szCs w:val="24"/>
          <w:lang w:eastAsia="es-CO"/>
        </w:rPr>
        <w:t xml:space="preserve"> their stipends from January. We hope we shall be able to continue with all the wildlife monitoring and education programme as before.</w:t>
      </w:r>
    </w:p>
    <w:p w14:paraId="25A4C97C" w14:textId="77777777" w:rsidR="002230EB" w:rsidRPr="004079B9" w:rsidRDefault="002230EB"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DD26473" w14:textId="77777777" w:rsidR="007F1CCB" w:rsidRPr="004079B9" w:rsidRDefault="007F1CCB"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B6477C7" w14:textId="77777777" w:rsidR="002230EB" w:rsidRPr="004079B9" w:rsidRDefault="002230EB"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853EBA0" w14:textId="77777777" w:rsidR="002230EB" w:rsidRPr="004079B9" w:rsidRDefault="002230EB"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6834D43" w14:textId="77777777" w:rsidR="002230EB" w:rsidRPr="004079B9" w:rsidRDefault="002230EB"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637F203" w14:textId="77777777" w:rsidR="00006F7F" w:rsidRDefault="00006F7F" w:rsidP="00624A71">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4A7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N</w:t>
      </w:r>
    </w:p>
    <w:p w14:paraId="4B4C1B81" w14:textId="77777777" w:rsidR="00006F7F" w:rsidRDefault="00624A71" w:rsidP="00624A71">
      <w:pPr>
        <w:rPr>
          <w:b/>
        </w:rPr>
      </w:pPr>
      <w:r w:rsidRPr="00624A71">
        <w:rPr>
          <w:b/>
        </w:rPr>
        <w:t xml:space="preserve"> </w:t>
      </w:r>
    </w:p>
    <w:p w14:paraId="41C80977" w14:textId="77777777" w:rsidR="00006F7F" w:rsidRDefault="00006F7F" w:rsidP="00624A71">
      <w:pPr>
        <w:rPr>
          <w:b/>
        </w:rPr>
      </w:pPr>
    </w:p>
    <w:p w14:paraId="321FFFC2" w14:textId="77777777" w:rsidR="00006F7F" w:rsidRDefault="00006F7F" w:rsidP="00624A71">
      <w:pPr>
        <w:rPr>
          <w:b/>
        </w:rPr>
      </w:pPr>
    </w:p>
    <w:p w14:paraId="10A3940A" w14:textId="77777777" w:rsidR="00624A71" w:rsidRPr="00931AF7" w:rsidRDefault="00624A71" w:rsidP="00624A71">
      <w:r>
        <w:rPr>
          <w:b/>
        </w:rPr>
        <w:lastRenderedPageBreak/>
        <w:t>The Natütama team 2022</w:t>
      </w:r>
    </w:p>
    <w:p w14:paraId="6E72FFF3" w14:textId="77777777" w:rsidR="00624A71" w:rsidRPr="00931AF7" w:rsidRDefault="00624A71" w:rsidP="00624A71">
      <w:pPr>
        <w:rPr>
          <w:szCs w:val="24"/>
        </w:rPr>
      </w:pPr>
      <w:r w:rsidRPr="00931AF7">
        <w:rPr>
          <w:szCs w:val="24"/>
        </w:rPr>
        <w:t>Director:  Clara Ximena Torres (founder member)</w:t>
      </w:r>
    </w:p>
    <w:p w14:paraId="4CD1EF95" w14:textId="77777777" w:rsidR="00624A71" w:rsidRDefault="00624A71" w:rsidP="00624A71">
      <w:pPr>
        <w:rPr>
          <w:szCs w:val="24"/>
        </w:rPr>
      </w:pPr>
      <w:r>
        <w:rPr>
          <w:szCs w:val="24"/>
        </w:rPr>
        <w:t xml:space="preserve">Education coordinator in the Amazon: </w:t>
      </w:r>
      <w:proofErr w:type="spellStart"/>
      <w:r>
        <w:rPr>
          <w:szCs w:val="24"/>
        </w:rPr>
        <w:t>Marelvi</w:t>
      </w:r>
      <w:proofErr w:type="spellEnd"/>
      <w:r>
        <w:rPr>
          <w:szCs w:val="24"/>
        </w:rPr>
        <w:t xml:space="preserve"> Laureano</w:t>
      </w:r>
    </w:p>
    <w:p w14:paraId="2CE10CF5" w14:textId="77777777" w:rsidR="00624A71" w:rsidRDefault="00624A71" w:rsidP="00624A71">
      <w:pPr>
        <w:rPr>
          <w:szCs w:val="24"/>
        </w:rPr>
      </w:pPr>
      <w:r>
        <w:rPr>
          <w:szCs w:val="24"/>
        </w:rPr>
        <w:t>Centre coordinator: Karina Laureano</w:t>
      </w:r>
      <w:r w:rsidR="00A34E2E">
        <w:rPr>
          <w:szCs w:val="24"/>
        </w:rPr>
        <w:t xml:space="preserve"> (Jan-June), Linder </w:t>
      </w:r>
      <w:proofErr w:type="spellStart"/>
      <w:r w:rsidR="00A34E2E">
        <w:rPr>
          <w:szCs w:val="24"/>
        </w:rPr>
        <w:t>Napuche</w:t>
      </w:r>
      <w:proofErr w:type="spellEnd"/>
    </w:p>
    <w:p w14:paraId="50BAE713" w14:textId="77777777" w:rsidR="00624A71" w:rsidRDefault="00624A71" w:rsidP="00624A71">
      <w:pPr>
        <w:rPr>
          <w:szCs w:val="24"/>
        </w:rPr>
      </w:pPr>
      <w:r>
        <w:rPr>
          <w:szCs w:val="24"/>
        </w:rPr>
        <w:t>Monitoring coordinator: Edgar Pinto</w:t>
      </w:r>
    </w:p>
    <w:p w14:paraId="2D3F961A" w14:textId="77777777" w:rsidR="00624A71" w:rsidRPr="00BA5239" w:rsidRDefault="00624A71" w:rsidP="00624A71">
      <w:pPr>
        <w:rPr>
          <w:szCs w:val="24"/>
        </w:rPr>
      </w:pPr>
      <w:r>
        <w:rPr>
          <w:szCs w:val="24"/>
        </w:rPr>
        <w:t>Education adviser: Diana Luz Orozco (founder member)</w:t>
      </w:r>
    </w:p>
    <w:p w14:paraId="7B6E20E2" w14:textId="77777777" w:rsidR="00624A71" w:rsidRPr="00BA5239" w:rsidRDefault="00624A71" w:rsidP="00624A71">
      <w:pPr>
        <w:rPr>
          <w:szCs w:val="24"/>
        </w:rPr>
      </w:pPr>
      <w:r w:rsidRPr="00BA5239">
        <w:rPr>
          <w:szCs w:val="24"/>
        </w:rPr>
        <w:t>Conse</w:t>
      </w:r>
      <w:r>
        <w:rPr>
          <w:szCs w:val="24"/>
        </w:rPr>
        <w:t>rvation adviser</w:t>
      </w:r>
      <w:r w:rsidRPr="00BA5239">
        <w:rPr>
          <w:szCs w:val="24"/>
        </w:rPr>
        <w:t>:  Sarita Kendall</w:t>
      </w:r>
      <w:r>
        <w:rPr>
          <w:szCs w:val="24"/>
        </w:rPr>
        <w:t xml:space="preserve"> (founder member)</w:t>
      </w:r>
    </w:p>
    <w:p w14:paraId="4AF07C35" w14:textId="77777777" w:rsidR="00624A71" w:rsidRDefault="00624A71" w:rsidP="00624A71">
      <w:pPr>
        <w:rPr>
          <w:szCs w:val="24"/>
        </w:rPr>
      </w:pPr>
      <w:r>
        <w:rPr>
          <w:szCs w:val="24"/>
        </w:rPr>
        <w:t>Amazon communications and back-up: Rocio Perdomo</w:t>
      </w:r>
    </w:p>
    <w:p w14:paraId="06D9CBB5" w14:textId="77777777" w:rsidR="00624A71" w:rsidRPr="00BA5239" w:rsidRDefault="00624A71" w:rsidP="00624A71">
      <w:pPr>
        <w:rPr>
          <w:szCs w:val="24"/>
        </w:rPr>
      </w:pPr>
    </w:p>
    <w:p w14:paraId="6C68990C" w14:textId="77777777" w:rsidR="002C4BF7" w:rsidRDefault="00624A71" w:rsidP="00624A71">
      <w:pPr>
        <w:rPr>
          <w:szCs w:val="24"/>
        </w:rPr>
      </w:pPr>
      <w:proofErr w:type="spellStart"/>
      <w:r w:rsidRPr="00E020A4">
        <w:rPr>
          <w:szCs w:val="24"/>
        </w:rPr>
        <w:t>Selvando</w:t>
      </w:r>
      <w:proofErr w:type="spellEnd"/>
      <w:r w:rsidRPr="00E020A4">
        <w:rPr>
          <w:szCs w:val="24"/>
        </w:rPr>
        <w:t xml:space="preserve"> educators and Centre </w:t>
      </w:r>
      <w:r>
        <w:rPr>
          <w:szCs w:val="24"/>
        </w:rPr>
        <w:t>guides:</w:t>
      </w:r>
      <w:r w:rsidRPr="00E020A4">
        <w:rPr>
          <w:szCs w:val="24"/>
        </w:rPr>
        <w:t xml:space="preserve"> </w:t>
      </w:r>
      <w:proofErr w:type="spellStart"/>
      <w:r w:rsidRPr="00E020A4">
        <w:rPr>
          <w:szCs w:val="24"/>
        </w:rPr>
        <w:t>Marelvi</w:t>
      </w:r>
      <w:proofErr w:type="spellEnd"/>
      <w:r w:rsidRPr="00E020A4">
        <w:rPr>
          <w:szCs w:val="24"/>
        </w:rPr>
        <w:t xml:space="preserve"> Laureano, Karina Laureano, E</w:t>
      </w:r>
      <w:r>
        <w:rPr>
          <w:szCs w:val="24"/>
        </w:rPr>
        <w:t>dgar Pinto, Stefany Carvajal</w:t>
      </w:r>
      <w:r w:rsidRPr="00E020A4">
        <w:rPr>
          <w:szCs w:val="24"/>
        </w:rPr>
        <w:t xml:space="preserve">, </w:t>
      </w:r>
      <w:proofErr w:type="spellStart"/>
      <w:r w:rsidR="002C4BF7">
        <w:rPr>
          <w:szCs w:val="24"/>
        </w:rPr>
        <w:t>Obsimar</w:t>
      </w:r>
      <w:proofErr w:type="spellEnd"/>
      <w:r w:rsidR="002C4BF7">
        <w:rPr>
          <w:szCs w:val="24"/>
        </w:rPr>
        <w:t xml:space="preserve"> Lopez, Omar </w:t>
      </w:r>
      <w:proofErr w:type="gramStart"/>
      <w:r w:rsidR="002C4BF7">
        <w:rPr>
          <w:szCs w:val="24"/>
        </w:rPr>
        <w:t xml:space="preserve">Lopez,  </w:t>
      </w:r>
      <w:proofErr w:type="spellStart"/>
      <w:r w:rsidR="002C4BF7">
        <w:rPr>
          <w:szCs w:val="24"/>
        </w:rPr>
        <w:t>Dikson</w:t>
      </w:r>
      <w:proofErr w:type="spellEnd"/>
      <w:proofErr w:type="gramEnd"/>
      <w:r w:rsidR="002C4BF7">
        <w:rPr>
          <w:szCs w:val="24"/>
        </w:rPr>
        <w:t xml:space="preserve"> </w:t>
      </w:r>
      <w:proofErr w:type="spellStart"/>
      <w:r w:rsidR="002C4BF7">
        <w:rPr>
          <w:szCs w:val="24"/>
        </w:rPr>
        <w:t>Coello</w:t>
      </w:r>
      <w:proofErr w:type="spellEnd"/>
      <w:r w:rsidR="002C4BF7">
        <w:rPr>
          <w:szCs w:val="24"/>
        </w:rPr>
        <w:t xml:space="preserve">, Rodolfo Macedo, </w:t>
      </w:r>
      <w:r>
        <w:rPr>
          <w:szCs w:val="24"/>
        </w:rPr>
        <w:t xml:space="preserve">Linder </w:t>
      </w:r>
      <w:proofErr w:type="spellStart"/>
      <w:r>
        <w:rPr>
          <w:szCs w:val="24"/>
        </w:rPr>
        <w:t>Napuche</w:t>
      </w:r>
      <w:proofErr w:type="spellEnd"/>
      <w:r w:rsidR="002C4BF7">
        <w:rPr>
          <w:szCs w:val="24"/>
        </w:rPr>
        <w:t xml:space="preserve">, </w:t>
      </w:r>
      <w:proofErr w:type="spellStart"/>
      <w:r w:rsidR="002C4BF7">
        <w:rPr>
          <w:szCs w:val="24"/>
        </w:rPr>
        <w:t>Betsabe</w:t>
      </w:r>
      <w:proofErr w:type="spellEnd"/>
      <w:r w:rsidR="002C4BF7">
        <w:rPr>
          <w:szCs w:val="24"/>
        </w:rPr>
        <w:t xml:space="preserve"> Vela</w:t>
      </w:r>
      <w:r>
        <w:rPr>
          <w:szCs w:val="24"/>
        </w:rPr>
        <w:t>.</w:t>
      </w:r>
      <w:r w:rsidRPr="00E020A4">
        <w:rPr>
          <w:szCs w:val="24"/>
        </w:rPr>
        <w:t xml:space="preserve"> </w:t>
      </w:r>
      <w:r w:rsidR="00A34E2E">
        <w:rPr>
          <w:szCs w:val="24"/>
        </w:rPr>
        <w:t xml:space="preserve"> </w:t>
      </w:r>
    </w:p>
    <w:p w14:paraId="03C44757" w14:textId="77777777" w:rsidR="00624A71" w:rsidRPr="007E7260" w:rsidRDefault="00A34E2E" w:rsidP="00624A71">
      <w:pPr>
        <w:rPr>
          <w:szCs w:val="24"/>
          <w:lang w:val="es-CO"/>
        </w:rPr>
      </w:pPr>
      <w:r w:rsidRPr="007E7260">
        <w:rPr>
          <w:szCs w:val="24"/>
          <w:lang w:val="es-CO"/>
        </w:rPr>
        <w:t xml:space="preserve">12 de Octubre </w:t>
      </w:r>
      <w:proofErr w:type="spellStart"/>
      <w:r w:rsidRPr="007E7260">
        <w:rPr>
          <w:szCs w:val="24"/>
          <w:lang w:val="es-CO"/>
        </w:rPr>
        <w:t>community</w:t>
      </w:r>
      <w:proofErr w:type="spellEnd"/>
      <w:r w:rsidRPr="007E7260">
        <w:rPr>
          <w:szCs w:val="24"/>
          <w:lang w:val="es-CO"/>
        </w:rPr>
        <w:t xml:space="preserve">: Robert </w:t>
      </w:r>
      <w:proofErr w:type="spellStart"/>
      <w:r w:rsidRPr="007E7260">
        <w:rPr>
          <w:szCs w:val="24"/>
          <w:lang w:val="es-CO"/>
        </w:rPr>
        <w:t>Ahue</w:t>
      </w:r>
      <w:proofErr w:type="spellEnd"/>
      <w:r w:rsidR="00624A71" w:rsidRPr="007E7260">
        <w:rPr>
          <w:szCs w:val="24"/>
          <w:lang w:val="es-CO"/>
        </w:rPr>
        <w:t xml:space="preserve"> </w:t>
      </w:r>
    </w:p>
    <w:p w14:paraId="1BF19053" w14:textId="77777777" w:rsidR="00624A71" w:rsidRPr="007E7260" w:rsidRDefault="00624A71" w:rsidP="00624A71">
      <w:pPr>
        <w:rPr>
          <w:szCs w:val="24"/>
          <w:lang w:val="es-CO"/>
        </w:rPr>
      </w:pPr>
      <w:proofErr w:type="spellStart"/>
      <w:r w:rsidRPr="007E7260">
        <w:rPr>
          <w:szCs w:val="24"/>
          <w:lang w:val="es-CO"/>
        </w:rPr>
        <w:t>Coinvestigators</w:t>
      </w:r>
      <w:proofErr w:type="spellEnd"/>
      <w:r w:rsidRPr="007E7260">
        <w:rPr>
          <w:szCs w:val="24"/>
          <w:lang w:val="es-CO"/>
        </w:rPr>
        <w:t xml:space="preserve">: Casimiro </w:t>
      </w:r>
      <w:proofErr w:type="spellStart"/>
      <w:r w:rsidRPr="007E7260">
        <w:rPr>
          <w:szCs w:val="24"/>
          <w:lang w:val="es-CO"/>
        </w:rPr>
        <w:t>Ahue</w:t>
      </w:r>
      <w:proofErr w:type="spellEnd"/>
      <w:r w:rsidRPr="007E7260">
        <w:rPr>
          <w:szCs w:val="24"/>
          <w:lang w:val="es-CO"/>
        </w:rPr>
        <w:t xml:space="preserve">, Pedro </w:t>
      </w:r>
      <w:proofErr w:type="spellStart"/>
      <w:r w:rsidRPr="007E7260">
        <w:rPr>
          <w:szCs w:val="24"/>
          <w:lang w:val="es-CO"/>
        </w:rPr>
        <w:t>Ahue</w:t>
      </w:r>
      <w:proofErr w:type="spellEnd"/>
      <w:r w:rsidRPr="007E7260">
        <w:rPr>
          <w:szCs w:val="24"/>
          <w:lang w:val="es-CO"/>
        </w:rPr>
        <w:t xml:space="preserve">, </w:t>
      </w:r>
      <w:proofErr w:type="spellStart"/>
      <w:r w:rsidRPr="007E7260">
        <w:rPr>
          <w:szCs w:val="24"/>
          <w:lang w:val="es-CO"/>
        </w:rPr>
        <w:t>Jesus</w:t>
      </w:r>
      <w:proofErr w:type="spellEnd"/>
      <w:r w:rsidRPr="007E7260">
        <w:rPr>
          <w:szCs w:val="24"/>
          <w:lang w:val="es-CO"/>
        </w:rPr>
        <w:t xml:space="preserve"> Uriel Peña, Luis Hernando Peña, Luis </w:t>
      </w:r>
      <w:proofErr w:type="spellStart"/>
      <w:r w:rsidRPr="007E7260">
        <w:rPr>
          <w:szCs w:val="24"/>
          <w:lang w:val="es-CO"/>
        </w:rPr>
        <w:t>Ahuanari</w:t>
      </w:r>
      <w:proofErr w:type="spellEnd"/>
      <w:r w:rsidRPr="007E7260">
        <w:rPr>
          <w:szCs w:val="24"/>
          <w:lang w:val="es-CO"/>
        </w:rPr>
        <w:t>.</w:t>
      </w:r>
    </w:p>
    <w:p w14:paraId="1D3A9114" w14:textId="77777777" w:rsidR="00624A71" w:rsidRPr="00AB77AF" w:rsidRDefault="00624A71" w:rsidP="00624A71">
      <w:pPr>
        <w:rPr>
          <w:szCs w:val="24"/>
        </w:rPr>
      </w:pPr>
      <w:r w:rsidRPr="00AB77AF">
        <w:rPr>
          <w:szCs w:val="24"/>
        </w:rPr>
        <w:t>Legal affairs and accounting: Cesar Hernandez, Alejandro Ruiz</w:t>
      </w:r>
    </w:p>
    <w:p w14:paraId="6ADC6655" w14:textId="77777777" w:rsidR="00624A71" w:rsidRPr="00AB77AF" w:rsidRDefault="00624A71" w:rsidP="00624A71">
      <w:pPr>
        <w:ind w:left="360"/>
        <w:rPr>
          <w:szCs w:val="24"/>
        </w:rPr>
      </w:pPr>
    </w:p>
    <w:p w14:paraId="244EC251" w14:textId="77777777" w:rsidR="00624A71" w:rsidRDefault="00624A71" w:rsidP="00624A71">
      <w:pPr>
        <w:rPr>
          <w:b/>
          <w:szCs w:val="24"/>
        </w:rPr>
      </w:pPr>
      <w:r>
        <w:rPr>
          <w:b/>
          <w:szCs w:val="24"/>
        </w:rPr>
        <w:t>With special thanks for their support:</w:t>
      </w:r>
    </w:p>
    <w:p w14:paraId="7C816594" w14:textId="77777777" w:rsidR="00624A71" w:rsidRDefault="00624A71" w:rsidP="00624A71">
      <w:pPr>
        <w:rPr>
          <w:szCs w:val="24"/>
        </w:rPr>
      </w:pPr>
      <w:r>
        <w:rPr>
          <w:szCs w:val="24"/>
        </w:rPr>
        <w:t xml:space="preserve">Children of Colombia, Lindsay Foundation,  </w:t>
      </w:r>
      <w:proofErr w:type="spellStart"/>
      <w:r>
        <w:rPr>
          <w:color w:val="000000"/>
          <w:shd w:val="clear" w:color="auto" w:fill="FFFFFF"/>
        </w:rPr>
        <w:t>Othmar</w:t>
      </w:r>
      <w:proofErr w:type="spellEnd"/>
      <w:r>
        <w:rPr>
          <w:color w:val="000000"/>
          <w:shd w:val="clear" w:color="auto" w:fill="FFFFFF"/>
        </w:rPr>
        <w:t>-</w:t>
      </w:r>
      <w:proofErr w:type="spellStart"/>
      <w:r>
        <w:rPr>
          <w:color w:val="000000"/>
          <w:shd w:val="clear" w:color="auto" w:fill="FFFFFF"/>
        </w:rPr>
        <w:t>Bamert</w:t>
      </w:r>
      <w:proofErr w:type="spellEnd"/>
      <w:r>
        <w:rPr>
          <w:color w:val="000000"/>
          <w:shd w:val="clear" w:color="auto" w:fill="FFFFFF"/>
        </w:rPr>
        <w:t>-Stiftung- Lucerne,</w:t>
      </w:r>
      <w:r>
        <w:rPr>
          <w:szCs w:val="24"/>
        </w:rPr>
        <w:t xml:space="preserve"> Whale &amp; Dolphin Conservation, Fundación </w:t>
      </w:r>
      <w:proofErr w:type="spellStart"/>
      <w:r>
        <w:rPr>
          <w:szCs w:val="24"/>
        </w:rPr>
        <w:t>Unámonos</w:t>
      </w:r>
      <w:proofErr w:type="spellEnd"/>
      <w:r>
        <w:rPr>
          <w:szCs w:val="24"/>
        </w:rPr>
        <w:t xml:space="preserve">, Douglas Farah, Peter </w:t>
      </w:r>
      <w:proofErr w:type="spellStart"/>
      <w:r>
        <w:rPr>
          <w:szCs w:val="24"/>
        </w:rPr>
        <w:t>Gerstrom</w:t>
      </w:r>
      <w:proofErr w:type="spellEnd"/>
      <w:r>
        <w:rPr>
          <w:szCs w:val="24"/>
        </w:rPr>
        <w:t xml:space="preserve">, Nicholas and Sue Morris, Brian Moser, Titus Moser, Robin Sadler, Beatriz </w:t>
      </w:r>
      <w:proofErr w:type="spellStart"/>
      <w:r>
        <w:rPr>
          <w:szCs w:val="24"/>
        </w:rPr>
        <w:t>Vejarano</w:t>
      </w:r>
      <w:proofErr w:type="spellEnd"/>
      <w:r>
        <w:rPr>
          <w:szCs w:val="24"/>
        </w:rPr>
        <w:t xml:space="preserve">, </w:t>
      </w:r>
      <w:r w:rsidR="00885E0A">
        <w:rPr>
          <w:szCs w:val="24"/>
        </w:rPr>
        <w:t xml:space="preserve">Sally Wilson, </w:t>
      </w:r>
      <w:r>
        <w:rPr>
          <w:szCs w:val="24"/>
        </w:rPr>
        <w:t xml:space="preserve">Alison Wood, David </w:t>
      </w:r>
      <w:proofErr w:type="spellStart"/>
      <w:r>
        <w:rPr>
          <w:szCs w:val="24"/>
        </w:rPr>
        <w:t>Allinson</w:t>
      </w:r>
      <w:proofErr w:type="spellEnd"/>
      <w:r>
        <w:rPr>
          <w:szCs w:val="24"/>
        </w:rPr>
        <w:t>, Rosa Bonet, Ester de Miguel.</w:t>
      </w:r>
    </w:p>
    <w:p w14:paraId="0B22DBE6" w14:textId="77777777" w:rsidR="004C7F71" w:rsidRDefault="004C7F71" w:rsidP="00624A71">
      <w:pPr>
        <w:rPr>
          <w:szCs w:val="24"/>
        </w:rPr>
      </w:pPr>
    </w:p>
    <w:p w14:paraId="535AC738" w14:textId="77777777" w:rsidR="004C7F71" w:rsidRDefault="004C7F71" w:rsidP="004C7F71">
      <w:pPr>
        <w:jc w:val="center"/>
        <w:rPr>
          <w:szCs w:val="24"/>
        </w:rPr>
      </w:pPr>
    </w:p>
    <w:p w14:paraId="5C997FD1" w14:textId="77777777" w:rsidR="00A34E2E" w:rsidRDefault="004C7F71" w:rsidP="004C7F71">
      <w:pPr>
        <w:jc w:val="center"/>
        <w:rPr>
          <w:szCs w:val="24"/>
        </w:rPr>
      </w:pPr>
      <w:r w:rsidRPr="004C7F71">
        <w:rPr>
          <w:sz w:val="22"/>
        </w:rPr>
        <w:t>Junior ecology group</w:t>
      </w:r>
      <w:r>
        <w:rPr>
          <w:sz w:val="22"/>
        </w:rPr>
        <w:t>: games</w:t>
      </w:r>
      <w:r w:rsidRPr="004C7F71">
        <w:rPr>
          <w:sz w:val="22"/>
        </w:rPr>
        <w:t xml:space="preserve"> on the newly painted floor of the roundho</w:t>
      </w:r>
      <w:r>
        <w:rPr>
          <w:szCs w:val="24"/>
        </w:rPr>
        <w:t>use</w:t>
      </w:r>
    </w:p>
    <w:p w14:paraId="07C951EA"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s-CO" w:eastAsia="es-CO"/>
        </w:rPr>
        <w:drawing>
          <wp:inline distT="0" distB="0" distL="0" distR="0" wp14:anchorId="187BFF55" wp14:editId="67FF1227">
            <wp:extent cx="4343400" cy="3257550"/>
            <wp:effectExtent l="0" t="0" r="0" b="0"/>
            <wp:docPr id="7" name="Imagen 7" descr="C:\Users\SARITA\Pictures\2022 natutama\ecology group at Natutama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22 natutama\ecology group at Natutama Cent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14:paraId="51584171"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1D3782C"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8B60DF1"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B41CE36"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690CA88"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BB67FDF"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3547E41" w14:textId="77777777" w:rsidR="004C7F71" w:rsidRDefault="004C7F71" w:rsidP="004C7F7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B7C6133" w14:textId="77777777" w:rsidR="004C7F71" w:rsidRDefault="004C7F71" w:rsidP="004C7F71">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E</w:t>
      </w:r>
    </w:p>
    <w:p w14:paraId="7DA9B658"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2C53F7B"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4215915"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E6336CB"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F3A047B"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FCAAA65"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CF791A5"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09B668B"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4B9C93A" w14:textId="77777777" w:rsidR="002230EB" w:rsidRDefault="002230EB"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6696ABF" w14:textId="77777777" w:rsidR="004C7F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530EF77" w14:textId="77777777" w:rsidR="004C7F71" w:rsidRPr="00624A71" w:rsidRDefault="004C7F71" w:rsidP="007F1CC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Ec</w:t>
      </w:r>
      <w:proofErr w:type="spellEnd"/>
    </w:p>
    <w:sectPr w:rsidR="004C7F71" w:rsidRPr="00624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95ED3"/>
    <w:multiLevelType w:val="hybridMultilevel"/>
    <w:tmpl w:val="BBC650CE"/>
    <w:lvl w:ilvl="0" w:tplc="6906A5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8E1ED7"/>
    <w:multiLevelType w:val="hybridMultilevel"/>
    <w:tmpl w:val="E43A1E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62349628">
    <w:abstractNumId w:val="1"/>
  </w:num>
  <w:num w:numId="2" w16cid:durableId="507528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DD"/>
    <w:rsid w:val="00006F7F"/>
    <w:rsid w:val="00055DEF"/>
    <w:rsid w:val="000676D4"/>
    <w:rsid w:val="000A3F62"/>
    <w:rsid w:val="000A4DC5"/>
    <w:rsid w:val="000F0E8D"/>
    <w:rsid w:val="000F51E3"/>
    <w:rsid w:val="001471EC"/>
    <w:rsid w:val="001504DD"/>
    <w:rsid w:val="002230EB"/>
    <w:rsid w:val="00282C43"/>
    <w:rsid w:val="002C4BF7"/>
    <w:rsid w:val="002C6AA4"/>
    <w:rsid w:val="002F1177"/>
    <w:rsid w:val="003E0343"/>
    <w:rsid w:val="003F36A9"/>
    <w:rsid w:val="004079B9"/>
    <w:rsid w:val="004C7F71"/>
    <w:rsid w:val="004F55E3"/>
    <w:rsid w:val="005C3594"/>
    <w:rsid w:val="00624A71"/>
    <w:rsid w:val="00674436"/>
    <w:rsid w:val="006A4A6B"/>
    <w:rsid w:val="00716C57"/>
    <w:rsid w:val="00735ACF"/>
    <w:rsid w:val="00747358"/>
    <w:rsid w:val="00754F77"/>
    <w:rsid w:val="00782DE6"/>
    <w:rsid w:val="007E7260"/>
    <w:rsid w:val="007F1CCB"/>
    <w:rsid w:val="007F3258"/>
    <w:rsid w:val="00841C56"/>
    <w:rsid w:val="00862C67"/>
    <w:rsid w:val="008741E8"/>
    <w:rsid w:val="00885E0A"/>
    <w:rsid w:val="008D3421"/>
    <w:rsid w:val="008D3E95"/>
    <w:rsid w:val="008E48AF"/>
    <w:rsid w:val="008E6382"/>
    <w:rsid w:val="00920FB9"/>
    <w:rsid w:val="00964796"/>
    <w:rsid w:val="00996A61"/>
    <w:rsid w:val="00A0037C"/>
    <w:rsid w:val="00A34E2E"/>
    <w:rsid w:val="00AE1C65"/>
    <w:rsid w:val="00AE32D1"/>
    <w:rsid w:val="00AF0273"/>
    <w:rsid w:val="00B20F77"/>
    <w:rsid w:val="00B554D4"/>
    <w:rsid w:val="00B7266D"/>
    <w:rsid w:val="00B82E17"/>
    <w:rsid w:val="00C6574B"/>
    <w:rsid w:val="00D031DA"/>
    <w:rsid w:val="00D27569"/>
    <w:rsid w:val="00DE3DE4"/>
    <w:rsid w:val="00E75B90"/>
    <w:rsid w:val="00F02FA9"/>
    <w:rsid w:val="00F61A42"/>
    <w:rsid w:val="00FF66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5013"/>
  <w15:docId w15:val="{3171DA87-CB6F-486F-9CF2-6D761078E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sz w:val="24"/>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8AF"/>
    <w:rPr>
      <w:rFonts w:ascii="Tahoma" w:hAnsi="Tahoma" w:cs="Tahoma"/>
      <w:sz w:val="16"/>
      <w:szCs w:val="16"/>
    </w:rPr>
  </w:style>
  <w:style w:type="character" w:customStyle="1" w:styleId="BalloonTextChar">
    <w:name w:val="Balloon Text Char"/>
    <w:basedOn w:val="DefaultParagraphFont"/>
    <w:link w:val="BalloonText"/>
    <w:uiPriority w:val="99"/>
    <w:semiHidden/>
    <w:rsid w:val="008E48AF"/>
    <w:rPr>
      <w:rFonts w:ascii="Tahoma" w:hAnsi="Tahoma" w:cs="Tahoma"/>
      <w:sz w:val="16"/>
      <w:szCs w:val="16"/>
      <w:lang w:val="en-US"/>
    </w:rPr>
  </w:style>
  <w:style w:type="table" w:styleId="TableGrid">
    <w:name w:val="Table Grid"/>
    <w:basedOn w:val="TableNormal"/>
    <w:uiPriority w:val="39"/>
    <w:rsid w:val="000676D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76D4"/>
    <w:pPr>
      <w:spacing w:after="160"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7417A-33DB-41E9-A2BA-9CEE0ED7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1451</Words>
  <Characters>8273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SARITA</dc:creator>
  <cp:lastModifiedBy>Gwyneth Simmons</cp:lastModifiedBy>
  <cp:revision>2</cp:revision>
  <dcterms:created xsi:type="dcterms:W3CDTF">2023-02-07T17:02:00Z</dcterms:created>
  <dcterms:modified xsi:type="dcterms:W3CDTF">2023-02-07T17:02:00Z</dcterms:modified>
</cp:coreProperties>
</file>